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9327" w14:textId="42035855" w:rsidR="001905A6" w:rsidRPr="00BE076F" w:rsidRDefault="00BE076F">
      <w:pPr>
        <w:widowControl/>
        <w:ind w:firstLine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АДМИНИСТРАЦИЯ ЯСЕНОВСКОГО СЕЛЬСОВЕТА ГОРШЕЧЕНСКОГО РАЙОНА КУРСКОЙ ОБЛАСТИ</w:t>
      </w:r>
    </w:p>
    <w:p w14:paraId="40DBEDD9" w14:textId="77777777" w:rsidR="001905A6" w:rsidRPr="00BE076F" w:rsidRDefault="00FA4F77">
      <w:pPr>
        <w:widowControl/>
        <w:ind w:firstLine="0"/>
        <w:jc w:val="center"/>
        <w:outlineLvl w:val="0"/>
        <w:rPr>
          <w:b/>
          <w:bCs/>
          <w:sz w:val="32"/>
          <w:szCs w:val="32"/>
        </w:rPr>
      </w:pPr>
      <w:r w:rsidRPr="00BE076F">
        <w:rPr>
          <w:b/>
          <w:bCs/>
          <w:sz w:val="32"/>
          <w:szCs w:val="32"/>
        </w:rPr>
        <w:t>Р</w:t>
      </w:r>
      <w:r w:rsidRPr="00BE076F">
        <w:rPr>
          <w:b/>
          <w:bCs/>
          <w:sz w:val="32"/>
          <w:szCs w:val="32"/>
        </w:rPr>
        <w:t>Е</w:t>
      </w:r>
      <w:r w:rsidRPr="00BE076F">
        <w:rPr>
          <w:b/>
          <w:bCs/>
          <w:sz w:val="32"/>
          <w:szCs w:val="32"/>
        </w:rPr>
        <w:t>Ш</w:t>
      </w:r>
      <w:r w:rsidRPr="00BE076F">
        <w:rPr>
          <w:b/>
          <w:bCs/>
          <w:sz w:val="32"/>
          <w:szCs w:val="32"/>
        </w:rPr>
        <w:t>Е</w:t>
      </w:r>
      <w:r w:rsidRPr="00BE076F">
        <w:rPr>
          <w:b/>
          <w:bCs/>
          <w:sz w:val="32"/>
          <w:szCs w:val="32"/>
        </w:rPr>
        <w:t>Н</w:t>
      </w:r>
      <w:r w:rsidRPr="00BE076F">
        <w:rPr>
          <w:b/>
          <w:bCs/>
          <w:sz w:val="32"/>
          <w:szCs w:val="32"/>
        </w:rPr>
        <w:t>И</w:t>
      </w:r>
      <w:r w:rsidRPr="00BE076F">
        <w:rPr>
          <w:b/>
          <w:bCs/>
          <w:sz w:val="32"/>
          <w:szCs w:val="32"/>
        </w:rPr>
        <w:t>Е</w:t>
      </w:r>
    </w:p>
    <w:p w14:paraId="50407DE4" w14:textId="77777777" w:rsidR="001905A6" w:rsidRPr="00BE076F" w:rsidRDefault="001905A6">
      <w:pPr>
        <w:widowControl/>
        <w:ind w:firstLine="0"/>
        <w:jc w:val="center"/>
        <w:rPr>
          <w:b/>
          <w:bCs/>
          <w:sz w:val="32"/>
          <w:szCs w:val="32"/>
        </w:rPr>
      </w:pPr>
    </w:p>
    <w:p w14:paraId="56F4D3D8" w14:textId="222BECDE" w:rsidR="001905A6" w:rsidRDefault="00FA4F77">
      <w:pPr>
        <w:widowControl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 18 </w:t>
      </w:r>
      <w:r w:rsidR="00BE076F">
        <w:rPr>
          <w:b/>
          <w:bCs/>
          <w:sz w:val="32"/>
          <w:szCs w:val="32"/>
        </w:rPr>
        <w:t>июня</w:t>
      </w:r>
      <w:r>
        <w:rPr>
          <w:b/>
          <w:bCs/>
          <w:sz w:val="32"/>
          <w:szCs w:val="32"/>
        </w:rPr>
        <w:t xml:space="preserve">   202</w:t>
      </w:r>
      <w:r w:rsidR="00BE076F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г. № 1</w:t>
      </w:r>
      <w:r w:rsidR="00DB357B">
        <w:rPr>
          <w:b/>
          <w:bCs/>
          <w:sz w:val="32"/>
          <w:szCs w:val="32"/>
        </w:rPr>
        <w:t>89</w:t>
      </w:r>
    </w:p>
    <w:p w14:paraId="0A2ABC5F" w14:textId="77777777" w:rsidR="00DB357B" w:rsidRDefault="00DB357B">
      <w:pPr>
        <w:widowControl/>
        <w:ind w:firstLine="0"/>
        <w:jc w:val="center"/>
        <w:rPr>
          <w:b/>
          <w:bCs/>
          <w:sz w:val="32"/>
          <w:szCs w:val="32"/>
        </w:rPr>
      </w:pPr>
    </w:p>
    <w:p w14:paraId="26C209C0" w14:textId="2D078BEA" w:rsidR="001905A6" w:rsidRDefault="00FA4F77" w:rsidP="00BE076F">
      <w:pPr>
        <w:pStyle w:val="a4"/>
        <w:jc w:val="center"/>
        <w:rPr>
          <w:b/>
          <w:bCs/>
        </w:rPr>
      </w:pPr>
      <w:r>
        <w:rPr>
          <w:b/>
          <w:bCs/>
          <w:sz w:val="32"/>
          <w:szCs w:val="32"/>
        </w:rPr>
        <w:t>Об утверждении Положения об охране зеленого фонда на территории муниципального образования «</w:t>
      </w:r>
      <w:proofErr w:type="spellStart"/>
      <w:proofErr w:type="gramStart"/>
      <w:r w:rsidR="00BE076F">
        <w:rPr>
          <w:b/>
          <w:bCs/>
          <w:sz w:val="32"/>
          <w:szCs w:val="32"/>
        </w:rPr>
        <w:t>Ясеновский</w:t>
      </w:r>
      <w:proofErr w:type="spellEnd"/>
      <w:r w:rsidR="00BE076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сельсовет</w:t>
      </w:r>
      <w:proofErr w:type="gramEnd"/>
      <w:r>
        <w:rPr>
          <w:b/>
          <w:bCs/>
          <w:sz w:val="32"/>
          <w:szCs w:val="32"/>
        </w:rPr>
        <w:t xml:space="preserve">» </w:t>
      </w:r>
      <w:r w:rsidR="00BE076F">
        <w:rPr>
          <w:b/>
          <w:bCs/>
          <w:sz w:val="32"/>
          <w:szCs w:val="32"/>
        </w:rPr>
        <w:t xml:space="preserve">Горшеченского </w:t>
      </w:r>
      <w:r>
        <w:rPr>
          <w:b/>
          <w:bCs/>
          <w:sz w:val="32"/>
          <w:szCs w:val="32"/>
        </w:rPr>
        <w:t xml:space="preserve">района Курской области </w:t>
      </w:r>
    </w:p>
    <w:p w14:paraId="7CFCC078" w14:textId="77777777" w:rsidR="001905A6" w:rsidRDefault="001905A6">
      <w:pPr>
        <w:pStyle w:val="27"/>
        <w:shd w:val="clear" w:color="auto" w:fill="auto"/>
        <w:spacing w:after="18" w:line="210" w:lineRule="exact"/>
        <w:ind w:left="20"/>
        <w:rPr>
          <w:rFonts w:ascii="Arial" w:hAnsi="Arial" w:cs="Arial"/>
          <w:sz w:val="24"/>
          <w:szCs w:val="24"/>
          <w:lang w:val="ru-RU"/>
        </w:rPr>
      </w:pPr>
    </w:p>
    <w:p w14:paraId="0770C4DE" w14:textId="313C269A" w:rsidR="001905A6" w:rsidRPr="00BE076F" w:rsidRDefault="00FA4F77">
      <w:pPr>
        <w:pStyle w:val="afd"/>
        <w:shd w:val="clear" w:color="auto" w:fill="auto"/>
        <w:spacing w:before="0" w:after="229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 соответствии со статьей 61 Федерального закона от 10.01.2002 № 7-ФЗ «Об охране о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кружающей среды», статьями 14 </w:t>
      </w:r>
      <w:r w:rsidRPr="00BE076F"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17 Федерального закона от 06.10.2003 № 131-ФЭ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сельсовет» </w:t>
      </w:r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Горшеченского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Курской области Курской области, Собрание депутатов </w:t>
      </w:r>
      <w:proofErr w:type="spellStart"/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Ясеновского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сельсовета </w:t>
      </w:r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Горшеченского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РЕШИЛО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:</w:t>
      </w:r>
    </w:p>
    <w:p w14:paraId="0C3D2323" w14:textId="3E7919F9" w:rsidR="001905A6" w:rsidRPr="00DB357B" w:rsidRDefault="00FA4F77">
      <w:pPr>
        <w:pStyle w:val="afd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288" w:lineRule="exact"/>
        <w:ind w:left="20" w:right="20" w:firstLine="720"/>
        <w:jc w:val="both"/>
        <w:rPr>
          <w:rStyle w:val="afa"/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Утвердить прилагаемое Положение об охране зеленого фонда на территории муниципального 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» </w:t>
      </w:r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Горшеченского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Курской </w:t>
      </w:r>
      <w:proofErr w:type="gramStart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области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.</w:t>
      </w:r>
      <w:proofErr w:type="gramEnd"/>
      <w:r w:rsidR="00DB357B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14:paraId="46E63688" w14:textId="75A95D0F" w:rsidR="00DB357B" w:rsidRPr="00BE076F" w:rsidRDefault="00DB357B">
      <w:pPr>
        <w:pStyle w:val="afd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288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Решение собрания депутатов Горшеченского района Курской области  «Об утверждении Положения об охране зеленого фонда на территории МО «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сельсовет»считать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утратившим силу.</w:t>
      </w:r>
    </w:p>
    <w:p w14:paraId="2079A8D1" w14:textId="105DA7B7" w:rsidR="001905A6" w:rsidRDefault="00DB357B">
      <w:pPr>
        <w:pStyle w:val="a4"/>
        <w:ind w:firstLine="708"/>
      </w:pPr>
      <w:r>
        <w:t>3</w:t>
      </w:r>
      <w:r w:rsidR="00FA4F77">
        <w:t xml:space="preserve">. </w:t>
      </w:r>
      <w:r w:rsidR="00BE076F">
        <w:t>Р</w:t>
      </w:r>
      <w:r w:rsidR="00FA4F77">
        <w:t>азмест</w:t>
      </w:r>
      <w:r w:rsidR="00FA4F77">
        <w:t xml:space="preserve">ить на официальном сайте Администрации </w:t>
      </w:r>
      <w:proofErr w:type="spellStart"/>
      <w:r w:rsidR="00BE076F">
        <w:t>Ясеновского</w:t>
      </w:r>
      <w:proofErr w:type="spellEnd"/>
      <w:r w:rsidR="00FA4F77">
        <w:t xml:space="preserve"> сельсовета </w:t>
      </w:r>
      <w:proofErr w:type="gramStart"/>
      <w:r w:rsidR="00BE076F">
        <w:t>Горшеченского</w:t>
      </w:r>
      <w:r w:rsidR="00FA4F77">
        <w:t xml:space="preserve">  района</w:t>
      </w:r>
      <w:proofErr w:type="gramEnd"/>
      <w:r w:rsidR="00FA4F77">
        <w:t xml:space="preserve">   в сети Интернет </w:t>
      </w:r>
    </w:p>
    <w:p w14:paraId="764E2F1E" w14:textId="06D28C6B" w:rsidR="001905A6" w:rsidRDefault="00DB357B">
      <w:pPr>
        <w:pStyle w:val="a4"/>
        <w:rPr>
          <w:rStyle w:val="afa"/>
          <w:b/>
          <w:bCs/>
          <w:sz w:val="24"/>
          <w:szCs w:val="24"/>
        </w:rPr>
      </w:pPr>
      <w:r>
        <w:t>4</w:t>
      </w:r>
      <w:r w:rsidR="00FA4F77">
        <w:t>. Настоящее решение вступает в силу с момента его опубликования.</w:t>
      </w:r>
      <w:r w:rsidR="00FA4F77">
        <w:rPr>
          <w:rStyle w:val="afa"/>
          <w:color w:val="000000"/>
          <w:sz w:val="24"/>
          <w:szCs w:val="24"/>
        </w:rPr>
        <w:t xml:space="preserve"> </w:t>
      </w:r>
    </w:p>
    <w:p w14:paraId="30727FE5" w14:textId="7843E9D4" w:rsidR="001905A6" w:rsidRDefault="00DB357B">
      <w:pPr>
        <w:pStyle w:val="a4"/>
      </w:pPr>
      <w:r>
        <w:t>5</w:t>
      </w:r>
      <w:r w:rsidR="00FA4F77">
        <w:t xml:space="preserve">. </w:t>
      </w:r>
      <w:r w:rsidR="00FA4F77">
        <w:rPr>
          <w:rStyle w:val="afa"/>
          <w:color w:val="000000"/>
          <w:sz w:val="24"/>
          <w:szCs w:val="24"/>
        </w:rPr>
        <w:t xml:space="preserve">Контроль за исполнением настоящего решения возложить на </w:t>
      </w:r>
      <w:r w:rsidR="00FA4F77">
        <w:rPr>
          <w:rStyle w:val="afb"/>
          <w:i w:val="0"/>
          <w:color w:val="000000"/>
          <w:sz w:val="24"/>
          <w:szCs w:val="24"/>
        </w:rPr>
        <w:t>г</w:t>
      </w:r>
      <w:r w:rsidR="00FA4F77">
        <w:rPr>
          <w:rStyle w:val="afb"/>
          <w:i w:val="0"/>
          <w:color w:val="000000"/>
          <w:sz w:val="24"/>
          <w:szCs w:val="24"/>
        </w:rPr>
        <w:t xml:space="preserve">лаву </w:t>
      </w:r>
      <w:proofErr w:type="spellStart"/>
      <w:r w:rsidR="00BE076F">
        <w:rPr>
          <w:rStyle w:val="afb"/>
          <w:i w:val="0"/>
          <w:color w:val="000000"/>
          <w:sz w:val="24"/>
          <w:szCs w:val="24"/>
        </w:rPr>
        <w:t>Ясеновского</w:t>
      </w:r>
      <w:proofErr w:type="spellEnd"/>
      <w:r w:rsidR="00FA4F77">
        <w:rPr>
          <w:rStyle w:val="afb"/>
          <w:i w:val="0"/>
          <w:color w:val="000000"/>
          <w:sz w:val="24"/>
          <w:szCs w:val="24"/>
        </w:rPr>
        <w:t xml:space="preserve"> сельсовета </w:t>
      </w:r>
      <w:r w:rsidR="00BE076F">
        <w:rPr>
          <w:rStyle w:val="afb"/>
          <w:i w:val="0"/>
          <w:color w:val="000000"/>
          <w:sz w:val="24"/>
          <w:szCs w:val="24"/>
        </w:rPr>
        <w:t>Харламова А.Е.</w:t>
      </w:r>
    </w:p>
    <w:p w14:paraId="33A1408B" w14:textId="77777777" w:rsidR="001905A6" w:rsidRDefault="001905A6">
      <w:pPr>
        <w:pStyle w:val="aff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35F1DB" w14:textId="77777777" w:rsidR="001905A6" w:rsidRDefault="00FA4F77">
      <w:pPr>
        <w:widowControl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Собрания депутатов</w:t>
      </w:r>
    </w:p>
    <w:p w14:paraId="4C8C44D6" w14:textId="135E6AE6" w:rsidR="001905A6" w:rsidRDefault="00BE076F">
      <w:pPr>
        <w:widowControl/>
        <w:ind w:firstLine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Ясеновского</w:t>
      </w:r>
      <w:proofErr w:type="spellEnd"/>
      <w:r w:rsidR="00FA4F77">
        <w:rPr>
          <w:rFonts w:eastAsia="Calibri"/>
          <w:lang w:eastAsia="en-US"/>
        </w:rPr>
        <w:t xml:space="preserve"> сельсовета </w:t>
      </w:r>
    </w:p>
    <w:p w14:paraId="48880740" w14:textId="475476B4" w:rsidR="001905A6" w:rsidRDefault="00BE076F">
      <w:pPr>
        <w:widowControl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Горшеченского</w:t>
      </w:r>
      <w:r w:rsidR="00FA4F77">
        <w:rPr>
          <w:rFonts w:eastAsia="Calibri"/>
          <w:lang w:eastAsia="en-US"/>
        </w:rPr>
        <w:t xml:space="preserve"> района                                                                   </w:t>
      </w:r>
      <w:proofErr w:type="spellStart"/>
      <w:r>
        <w:rPr>
          <w:rFonts w:eastAsia="Calibri"/>
          <w:lang w:eastAsia="en-US"/>
        </w:rPr>
        <w:t>И.И.Жилякова</w:t>
      </w:r>
      <w:proofErr w:type="spellEnd"/>
    </w:p>
    <w:p w14:paraId="0E5AADDD" w14:textId="77777777" w:rsidR="00BE076F" w:rsidRDefault="00BE076F">
      <w:pPr>
        <w:widowControl/>
        <w:ind w:firstLine="0"/>
        <w:rPr>
          <w:rFonts w:eastAsia="Calibri"/>
          <w:lang w:eastAsia="en-US"/>
        </w:rPr>
      </w:pPr>
    </w:p>
    <w:p w14:paraId="258B0B3A" w14:textId="107C1945" w:rsidR="001905A6" w:rsidRDefault="00FA4F77">
      <w:pPr>
        <w:widowControl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</w:t>
      </w:r>
      <w:proofErr w:type="spellStart"/>
      <w:r w:rsidR="00BE076F">
        <w:rPr>
          <w:rFonts w:eastAsia="Calibri"/>
          <w:lang w:eastAsia="en-US"/>
        </w:rPr>
        <w:t>Ясеновского</w:t>
      </w:r>
      <w:proofErr w:type="spellEnd"/>
      <w:r>
        <w:rPr>
          <w:rFonts w:eastAsia="Calibri"/>
          <w:lang w:eastAsia="en-US"/>
        </w:rPr>
        <w:t xml:space="preserve"> сельсовета</w:t>
      </w:r>
    </w:p>
    <w:p w14:paraId="623A75E7" w14:textId="6ED389C3" w:rsidR="001905A6" w:rsidRDefault="00BE076F">
      <w:pPr>
        <w:widowControl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Горшеченского</w:t>
      </w:r>
      <w:r w:rsidR="00FA4F77">
        <w:rPr>
          <w:rFonts w:eastAsia="Calibri"/>
          <w:lang w:eastAsia="en-US"/>
        </w:rPr>
        <w:t xml:space="preserve"> района                                                                  </w:t>
      </w:r>
      <w:proofErr w:type="spellStart"/>
      <w:r>
        <w:rPr>
          <w:rFonts w:eastAsia="Calibri"/>
          <w:lang w:eastAsia="en-US"/>
        </w:rPr>
        <w:t>А.Е.Харламов</w:t>
      </w:r>
      <w:proofErr w:type="spellEnd"/>
    </w:p>
    <w:p w14:paraId="4458F26E" w14:textId="77777777" w:rsidR="00BE076F" w:rsidRDefault="00BE076F">
      <w:pPr>
        <w:widowControl/>
        <w:ind w:firstLine="0"/>
        <w:rPr>
          <w:rFonts w:eastAsia="Calibri"/>
          <w:lang w:eastAsia="en-US"/>
        </w:rPr>
      </w:pPr>
    </w:p>
    <w:p w14:paraId="77CA03D8" w14:textId="77777777" w:rsidR="001905A6" w:rsidRDefault="001905A6">
      <w:pPr>
        <w:widowControl/>
        <w:ind w:firstLine="0"/>
        <w:jc w:val="left"/>
        <w:rPr>
          <w:rFonts w:eastAsia="Calibri"/>
          <w:lang w:eastAsia="en-US"/>
        </w:rPr>
      </w:pPr>
    </w:p>
    <w:p w14:paraId="1C026903" w14:textId="77777777" w:rsidR="001905A6" w:rsidRDefault="001905A6">
      <w:pPr>
        <w:tabs>
          <w:tab w:val="left" w:pos="0"/>
        </w:tabs>
        <w:ind w:right="-2" w:firstLine="0"/>
        <w:rPr>
          <w:rFonts w:eastAsia="Calibri"/>
          <w:color w:val="000000"/>
          <w:lang w:eastAsia="en-US" w:bidi="ru-RU"/>
        </w:rPr>
      </w:pPr>
    </w:p>
    <w:p w14:paraId="23834F2A" w14:textId="77777777" w:rsidR="001905A6" w:rsidRDefault="001905A6">
      <w:pPr>
        <w:tabs>
          <w:tab w:val="left" w:pos="0"/>
        </w:tabs>
        <w:ind w:right="-2"/>
        <w:rPr>
          <w:color w:val="000000"/>
          <w:lang w:bidi="ru-RU"/>
        </w:rPr>
      </w:pPr>
    </w:p>
    <w:p w14:paraId="7F80C523" w14:textId="235931B7" w:rsidR="001905A6" w:rsidRDefault="001905A6">
      <w:pPr>
        <w:tabs>
          <w:tab w:val="left" w:pos="0"/>
        </w:tabs>
        <w:ind w:right="-2"/>
        <w:rPr>
          <w:color w:val="000000"/>
          <w:lang w:bidi="ru-RU"/>
        </w:rPr>
      </w:pPr>
    </w:p>
    <w:p w14:paraId="2FD50576" w14:textId="1A3F3A64" w:rsidR="00BE076F" w:rsidRDefault="00BE076F">
      <w:pPr>
        <w:tabs>
          <w:tab w:val="left" w:pos="0"/>
        </w:tabs>
        <w:ind w:right="-2"/>
        <w:rPr>
          <w:color w:val="000000"/>
          <w:lang w:bidi="ru-RU"/>
        </w:rPr>
      </w:pPr>
    </w:p>
    <w:p w14:paraId="06AFBC7D" w14:textId="1EDEB6B1" w:rsidR="00BE076F" w:rsidRDefault="00BE076F">
      <w:pPr>
        <w:tabs>
          <w:tab w:val="left" w:pos="0"/>
        </w:tabs>
        <w:ind w:right="-2"/>
        <w:rPr>
          <w:color w:val="000000"/>
          <w:lang w:bidi="ru-RU"/>
        </w:rPr>
      </w:pPr>
    </w:p>
    <w:p w14:paraId="61136F61" w14:textId="41A4B63A" w:rsidR="00BE076F" w:rsidRDefault="00BE076F">
      <w:pPr>
        <w:tabs>
          <w:tab w:val="left" w:pos="0"/>
        </w:tabs>
        <w:ind w:right="-2"/>
        <w:rPr>
          <w:color w:val="000000"/>
          <w:lang w:bidi="ru-RU"/>
        </w:rPr>
      </w:pPr>
    </w:p>
    <w:p w14:paraId="66EFAEAD" w14:textId="140D1A5C" w:rsidR="00BE076F" w:rsidRDefault="00BE076F">
      <w:pPr>
        <w:tabs>
          <w:tab w:val="left" w:pos="0"/>
        </w:tabs>
        <w:ind w:right="-2"/>
        <w:rPr>
          <w:color w:val="000000"/>
          <w:lang w:bidi="ru-RU"/>
        </w:rPr>
      </w:pPr>
    </w:p>
    <w:p w14:paraId="55B90A65" w14:textId="36D0AFC4" w:rsidR="00BE076F" w:rsidRDefault="00BE076F">
      <w:pPr>
        <w:tabs>
          <w:tab w:val="left" w:pos="0"/>
        </w:tabs>
        <w:ind w:right="-2"/>
        <w:rPr>
          <w:color w:val="000000"/>
          <w:lang w:bidi="ru-RU"/>
        </w:rPr>
      </w:pPr>
    </w:p>
    <w:p w14:paraId="7EF3BB54" w14:textId="67669081" w:rsidR="00BE076F" w:rsidRDefault="00BE076F">
      <w:pPr>
        <w:tabs>
          <w:tab w:val="left" w:pos="0"/>
        </w:tabs>
        <w:ind w:right="-2"/>
        <w:rPr>
          <w:color w:val="000000"/>
          <w:lang w:bidi="ru-RU"/>
        </w:rPr>
      </w:pPr>
    </w:p>
    <w:p w14:paraId="64C2A2F7" w14:textId="77777777" w:rsidR="00BE076F" w:rsidRDefault="00BE076F">
      <w:pPr>
        <w:tabs>
          <w:tab w:val="left" w:pos="0"/>
        </w:tabs>
        <w:ind w:right="-2"/>
        <w:rPr>
          <w:color w:val="000000"/>
          <w:lang w:bidi="ru-RU"/>
        </w:rPr>
      </w:pPr>
    </w:p>
    <w:p w14:paraId="0A17C97A" w14:textId="77777777" w:rsidR="001905A6" w:rsidRDefault="001905A6">
      <w:pPr>
        <w:tabs>
          <w:tab w:val="left" w:pos="0"/>
        </w:tabs>
        <w:ind w:right="-2"/>
        <w:rPr>
          <w:color w:val="000000"/>
          <w:lang w:bidi="ru-RU"/>
        </w:rPr>
      </w:pPr>
    </w:p>
    <w:p w14:paraId="4D99073D" w14:textId="77777777" w:rsidR="001905A6" w:rsidRDefault="001905A6">
      <w:pPr>
        <w:tabs>
          <w:tab w:val="left" w:pos="0"/>
        </w:tabs>
        <w:ind w:right="-2"/>
        <w:rPr>
          <w:color w:val="000000"/>
          <w:lang w:bidi="ru-RU"/>
        </w:rPr>
      </w:pPr>
    </w:p>
    <w:p w14:paraId="02B798AA" w14:textId="77777777" w:rsidR="001905A6" w:rsidRDefault="001905A6">
      <w:pPr>
        <w:tabs>
          <w:tab w:val="left" w:pos="0"/>
        </w:tabs>
        <w:ind w:right="-2"/>
        <w:rPr>
          <w:color w:val="000000"/>
          <w:lang w:bidi="ru-RU"/>
        </w:rPr>
      </w:pPr>
    </w:p>
    <w:p w14:paraId="58685BA4" w14:textId="77777777" w:rsidR="001905A6" w:rsidRPr="00BE076F" w:rsidRDefault="00FA4F77">
      <w:pPr>
        <w:pStyle w:val="afd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Приложение</w:t>
      </w:r>
    </w:p>
    <w:p w14:paraId="36909107" w14:textId="77777777" w:rsidR="001905A6" w:rsidRDefault="00FA4F77">
      <w:pPr>
        <w:pStyle w:val="45"/>
        <w:shd w:val="clear" w:color="auto" w:fill="auto"/>
        <w:spacing w:before="0" w:after="0" w:line="240" w:lineRule="auto"/>
        <w:jc w:val="right"/>
        <w:rPr>
          <w:rStyle w:val="43"/>
          <w:rFonts w:ascii="Arial" w:hAnsi="Arial" w:cs="Arial"/>
          <w:color w:val="000000"/>
          <w:sz w:val="24"/>
          <w:szCs w:val="24"/>
          <w:lang w:val="ru-RU"/>
        </w:rPr>
      </w:pPr>
      <w:r w:rsidRPr="00BE076F">
        <w:rPr>
          <w:rStyle w:val="44"/>
          <w:rFonts w:ascii="Arial" w:hAnsi="Arial" w:cs="Arial"/>
          <w:color w:val="000000"/>
          <w:sz w:val="24"/>
          <w:szCs w:val="24"/>
          <w:lang w:val="ru-RU"/>
        </w:rPr>
        <w:t xml:space="preserve">к </w:t>
      </w:r>
      <w:r>
        <w:rPr>
          <w:rStyle w:val="44"/>
          <w:rFonts w:ascii="Arial" w:hAnsi="Arial" w:cs="Arial"/>
          <w:color w:val="000000"/>
          <w:sz w:val="24"/>
          <w:szCs w:val="24"/>
          <w:lang w:val="ru-RU"/>
        </w:rPr>
        <w:t>р</w:t>
      </w:r>
      <w:r w:rsidRPr="00BE076F">
        <w:rPr>
          <w:rStyle w:val="44"/>
          <w:rFonts w:ascii="Arial" w:hAnsi="Arial" w:cs="Arial"/>
          <w:color w:val="000000"/>
          <w:sz w:val="24"/>
          <w:szCs w:val="24"/>
          <w:lang w:val="ru-RU"/>
        </w:rPr>
        <w:t xml:space="preserve">ешению </w:t>
      </w:r>
      <w:r>
        <w:rPr>
          <w:rStyle w:val="43"/>
          <w:rFonts w:ascii="Arial" w:hAnsi="Arial" w:cs="Arial"/>
          <w:color w:val="000000"/>
          <w:sz w:val="24"/>
          <w:szCs w:val="24"/>
          <w:lang w:val="ru-RU"/>
        </w:rPr>
        <w:t xml:space="preserve">Собрания депутатов </w:t>
      </w:r>
    </w:p>
    <w:p w14:paraId="631879FB" w14:textId="4D610580" w:rsidR="001905A6" w:rsidRDefault="00BE076F">
      <w:pPr>
        <w:pStyle w:val="45"/>
        <w:shd w:val="clear" w:color="auto" w:fill="auto"/>
        <w:spacing w:before="0" w:after="0" w:line="240" w:lineRule="auto"/>
        <w:jc w:val="right"/>
        <w:rPr>
          <w:rStyle w:val="43"/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>
        <w:rPr>
          <w:rStyle w:val="43"/>
          <w:rFonts w:ascii="Arial" w:hAnsi="Arial" w:cs="Arial"/>
          <w:color w:val="000000"/>
          <w:sz w:val="24"/>
          <w:szCs w:val="24"/>
          <w:lang w:val="ru-RU"/>
        </w:rPr>
        <w:t>Ясеновского</w:t>
      </w:r>
      <w:proofErr w:type="spellEnd"/>
      <w:r w:rsidR="00FA4F77">
        <w:rPr>
          <w:rStyle w:val="43"/>
          <w:rFonts w:ascii="Arial" w:hAnsi="Arial" w:cs="Arial"/>
          <w:color w:val="000000"/>
          <w:sz w:val="24"/>
          <w:szCs w:val="24"/>
          <w:lang w:val="ru-RU"/>
        </w:rPr>
        <w:t xml:space="preserve"> сельсовета </w:t>
      </w:r>
    </w:p>
    <w:p w14:paraId="3D0C741E" w14:textId="760E998D" w:rsidR="001905A6" w:rsidRDefault="00BE076F">
      <w:pPr>
        <w:pStyle w:val="45"/>
        <w:shd w:val="clear" w:color="auto" w:fill="auto"/>
        <w:spacing w:before="0" w:after="0" w:line="240" w:lineRule="auto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Style w:val="43"/>
          <w:rFonts w:ascii="Arial" w:hAnsi="Arial" w:cs="Arial"/>
          <w:color w:val="000000"/>
          <w:sz w:val="24"/>
          <w:szCs w:val="24"/>
          <w:lang w:val="ru-RU"/>
        </w:rPr>
        <w:t>Горшеченского</w:t>
      </w:r>
      <w:r w:rsidR="00FA4F77">
        <w:rPr>
          <w:rStyle w:val="43"/>
          <w:rFonts w:ascii="Arial" w:hAnsi="Arial" w:cs="Arial"/>
          <w:color w:val="000000"/>
          <w:sz w:val="24"/>
          <w:szCs w:val="24"/>
          <w:lang w:val="ru-RU"/>
        </w:rPr>
        <w:t xml:space="preserve"> района</w:t>
      </w:r>
    </w:p>
    <w:p w14:paraId="21CF65E3" w14:textId="6F8D6EE3" w:rsidR="001905A6" w:rsidRDefault="00FA4F77">
      <w:pPr>
        <w:pStyle w:val="afd"/>
        <w:shd w:val="clear" w:color="auto" w:fill="auto"/>
        <w:tabs>
          <w:tab w:val="left" w:leader="underscore" w:pos="946"/>
          <w:tab w:val="left" w:leader="underscore" w:pos="2078"/>
        </w:tabs>
        <w:spacing w:before="0"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от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18.11.2022 года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№</w:t>
      </w:r>
      <w:r w:rsidR="00DB357B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189</w:t>
      </w:r>
    </w:p>
    <w:p w14:paraId="2C8477C7" w14:textId="77777777" w:rsidR="001905A6" w:rsidRDefault="001905A6">
      <w:pPr>
        <w:pStyle w:val="afd"/>
        <w:shd w:val="clear" w:color="auto" w:fill="auto"/>
        <w:tabs>
          <w:tab w:val="left" w:leader="underscore" w:pos="946"/>
          <w:tab w:val="left" w:leader="underscore" w:pos="2078"/>
        </w:tabs>
        <w:spacing w:before="0"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2797BC8D" w14:textId="77777777" w:rsidR="00BE076F" w:rsidRDefault="00FA4F77">
      <w:pPr>
        <w:pStyle w:val="27"/>
        <w:shd w:val="clear" w:color="auto" w:fill="auto"/>
        <w:spacing w:after="157" w:line="210" w:lineRule="exact"/>
        <w:rPr>
          <w:rFonts w:ascii="Arial" w:hAnsi="Arial" w:cs="Arial"/>
          <w:sz w:val="32"/>
          <w:szCs w:val="32"/>
          <w:lang w:val="ru-RU"/>
        </w:rPr>
      </w:pPr>
      <w:r w:rsidRPr="00BE076F">
        <w:rPr>
          <w:rFonts w:ascii="Arial" w:hAnsi="Arial" w:cs="Arial"/>
          <w:sz w:val="32"/>
          <w:szCs w:val="32"/>
          <w:lang w:val="ru-RU"/>
        </w:rPr>
        <w:t xml:space="preserve">Положения об охране зеленого фонда на территории </w:t>
      </w:r>
    </w:p>
    <w:p w14:paraId="60D1AB68" w14:textId="179F7251" w:rsidR="00BE076F" w:rsidRDefault="00FA4F77">
      <w:pPr>
        <w:pStyle w:val="27"/>
        <w:shd w:val="clear" w:color="auto" w:fill="auto"/>
        <w:spacing w:after="157" w:line="210" w:lineRule="exact"/>
        <w:rPr>
          <w:rFonts w:ascii="Arial" w:hAnsi="Arial" w:cs="Arial"/>
          <w:sz w:val="32"/>
          <w:szCs w:val="32"/>
          <w:lang w:val="ru-RU"/>
        </w:rPr>
      </w:pPr>
      <w:r w:rsidRPr="00BE076F">
        <w:rPr>
          <w:rFonts w:ascii="Arial" w:hAnsi="Arial" w:cs="Arial"/>
          <w:sz w:val="32"/>
          <w:szCs w:val="32"/>
          <w:lang w:val="ru-RU"/>
        </w:rPr>
        <w:t>муниципального образования «</w:t>
      </w:r>
      <w:proofErr w:type="spellStart"/>
      <w:r w:rsidR="00BE076F">
        <w:rPr>
          <w:rFonts w:ascii="Arial" w:hAnsi="Arial" w:cs="Arial"/>
          <w:sz w:val="32"/>
          <w:szCs w:val="32"/>
          <w:lang w:val="ru-RU"/>
        </w:rPr>
        <w:t>Ясеновский</w:t>
      </w:r>
      <w:proofErr w:type="spellEnd"/>
      <w:r w:rsidRPr="00BE076F">
        <w:rPr>
          <w:rFonts w:ascii="Arial" w:hAnsi="Arial" w:cs="Arial"/>
          <w:sz w:val="32"/>
          <w:szCs w:val="32"/>
          <w:lang w:val="ru-RU"/>
        </w:rPr>
        <w:t xml:space="preserve"> </w:t>
      </w:r>
    </w:p>
    <w:p w14:paraId="70F3DD9D" w14:textId="283C2793" w:rsidR="001905A6" w:rsidRPr="00BE076F" w:rsidRDefault="00FA4F77">
      <w:pPr>
        <w:pStyle w:val="27"/>
        <w:shd w:val="clear" w:color="auto" w:fill="auto"/>
        <w:spacing w:after="157" w:line="210" w:lineRule="exact"/>
        <w:rPr>
          <w:rFonts w:ascii="Arial" w:hAnsi="Arial" w:cs="Arial"/>
          <w:sz w:val="32"/>
          <w:szCs w:val="32"/>
          <w:lang w:val="ru-RU"/>
        </w:rPr>
      </w:pPr>
      <w:r w:rsidRPr="00BE076F">
        <w:rPr>
          <w:rFonts w:ascii="Arial" w:hAnsi="Arial" w:cs="Arial"/>
          <w:sz w:val="32"/>
          <w:szCs w:val="32"/>
          <w:lang w:val="ru-RU"/>
        </w:rPr>
        <w:t xml:space="preserve">сельсовет» Железногорского района Курской области </w:t>
      </w:r>
    </w:p>
    <w:p w14:paraId="5689C572" w14:textId="2B257016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Положение об охране зеленого фонда на территории муниципального 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т»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Курской области (далее - Положение) регулирует отдельные отношения в сфере охраны зеленого фонда муниципального 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сельсовет» </w:t>
      </w:r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Горшеченского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Курской области</w:t>
      </w:r>
      <w:r w:rsidRPr="00BE076F">
        <w:rPr>
          <w:rStyle w:val="afb"/>
          <w:rFonts w:ascii="Arial" w:hAnsi="Arial" w:cs="Arial"/>
          <w:i w:val="0"/>
          <w:color w:val="000000"/>
          <w:sz w:val="24"/>
          <w:szCs w:val="24"/>
          <w:lang w:val="ru-RU"/>
        </w:rPr>
        <w:t>,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разработано в целях реализации прав граждан на благоприятную ок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ружающую среду.</w:t>
      </w:r>
    </w:p>
    <w:p w14:paraId="7E689887" w14:textId="693C06C1" w:rsidR="001905A6" w:rsidRPr="00BE076F" w:rsidRDefault="00FA4F77">
      <w:pPr>
        <w:pStyle w:val="afd"/>
        <w:shd w:val="clear" w:color="auto" w:fill="auto"/>
        <w:tabs>
          <w:tab w:val="left" w:pos="5751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Нормы Положения распространяются на земельные участки, находящиеся в муниципальной собственности 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муниципального 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сельсовет» </w:t>
      </w:r>
      <w:r w:rsidR="00BE076F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Горшеченского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Курской области</w:t>
      </w:r>
      <w:r w:rsidRPr="00BE076F">
        <w:rPr>
          <w:rStyle w:val="afb"/>
          <w:rFonts w:ascii="Arial" w:hAnsi="Arial" w:cs="Arial"/>
          <w:i w:val="0"/>
          <w:color w:val="000000"/>
          <w:sz w:val="24"/>
          <w:szCs w:val="24"/>
          <w:lang w:val="ru-RU"/>
        </w:rPr>
        <w:t>,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земельные участки, государственная собственность н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а которые не разграничена, территории общего пользования, являющиеся таковыми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ab/>
        <w:t>в соответствии с Градостроительным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кодексом Российской Федерации, в том числе площади, улицы, проезды, набережные, береговые полосы водных объектов общего пользования, скверы, бу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львары.</w:t>
      </w:r>
    </w:p>
    <w:p w14:paraId="0DB06563" w14:textId="77777777" w:rsidR="001905A6" w:rsidRPr="00BE076F" w:rsidRDefault="00FA4F77">
      <w:pPr>
        <w:pStyle w:val="afd"/>
        <w:shd w:val="clear" w:color="auto" w:fill="auto"/>
        <w:tabs>
          <w:tab w:val="left" w:pos="5214"/>
        </w:tabs>
        <w:spacing w:before="0" w:after="0" w:line="274" w:lineRule="exact"/>
        <w:ind w:left="20" w:right="20" w:firstLine="720"/>
        <w:jc w:val="both"/>
        <w:rPr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Настоящее Положение не распространяется на земли государственного лесного фонда, городских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лесов, особо охраняемых природных территорий, садоводческие, дачные, приусадебные земельные участки, земельные участки, предоставленные для индивидуального жилищного строительства, лесные насаждения, расположенные на землях сельскохозяйственного назначения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за исключением мелиоративных защитных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лесных насаждений.</w:t>
      </w:r>
    </w:p>
    <w:p w14:paraId="432E41A2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>Статья 1. Основные понятия.</w:t>
      </w:r>
    </w:p>
    <w:p w14:paraId="6098C64E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 настоящем Положении используются следующие основные понятия:</w:t>
      </w:r>
    </w:p>
    <w:p w14:paraId="5FFC9219" w14:textId="77777777" w:rsidR="001905A6" w:rsidRPr="00BE076F" w:rsidRDefault="00FA4F77">
      <w:pPr>
        <w:pStyle w:val="afd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>зеленый фонд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- совокупность территорий, на которых расположены лесные и иные зеленые насаждения, за исключением земель, на которые действие Положения не распространяется;</w:t>
      </w:r>
    </w:p>
    <w:p w14:paraId="777DBB45" w14:textId="77777777" w:rsidR="001905A6" w:rsidRPr="00BE076F" w:rsidRDefault="00FA4F77">
      <w:pPr>
        <w:pStyle w:val="afd"/>
        <w:numPr>
          <w:ilvl w:val="0"/>
          <w:numId w:val="2"/>
        </w:numPr>
        <w:shd w:val="clear" w:color="auto" w:fill="auto"/>
        <w:tabs>
          <w:tab w:val="left" w:pos="1095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>зеленые насаждения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- древесно-кустарниковая и травянистая растительность естественного и искусств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енного происхождения;</w:t>
      </w:r>
    </w:p>
    <w:p w14:paraId="2D863F60" w14:textId="77777777" w:rsidR="001905A6" w:rsidRPr="00BE076F" w:rsidRDefault="00FA4F77">
      <w:pPr>
        <w:pStyle w:val="afd"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>повреждение зеленых насаждений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-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их роста, а также нарушение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целостности коры, живого надпочвенного покрова, загрязнение зеленого фонда либо почвы в корневой зоне вредными веществами;</w:t>
      </w:r>
    </w:p>
    <w:p w14:paraId="123A22B7" w14:textId="77777777" w:rsidR="001905A6" w:rsidRPr="00BE076F" w:rsidRDefault="00FA4F77">
      <w:pPr>
        <w:pStyle w:val="afd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98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>уничтожение зеленых насаждений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- повреждение зеленых насаждений, повлекшее прекращение их роста;</w:t>
      </w:r>
    </w:p>
    <w:p w14:paraId="5B527BFA" w14:textId="77777777" w:rsidR="001905A6" w:rsidRPr="00BE076F" w:rsidRDefault="00FA4F77">
      <w:pPr>
        <w:pStyle w:val="afd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298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>компенсационное озеленение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- воспроизводство зеленого фонда взамен уничтоженного или поврежденного;</w:t>
      </w:r>
    </w:p>
    <w:p w14:paraId="066B1A30" w14:textId="7FA8246B" w:rsidR="001905A6" w:rsidRPr="00BE076F" w:rsidRDefault="00FA4F77">
      <w:pPr>
        <w:pStyle w:val="afd"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232" w:line="283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>компенсационная стоимость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E076F"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денежное выражение ценности зеленого фонда, выплачиваемая лиц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ом в бюджет муниципального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DB357B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сельсовет» </w:t>
      </w:r>
      <w:r w:rsidR="00DB357B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Горшеченского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Курской области</w:t>
      </w:r>
      <w:r w:rsidRPr="00BE076F">
        <w:rPr>
          <w:rStyle w:val="afb"/>
          <w:rFonts w:ascii="Arial" w:hAnsi="Arial" w:cs="Arial"/>
          <w:i w:val="0"/>
          <w:color w:val="000000"/>
          <w:sz w:val="24"/>
          <w:szCs w:val="24"/>
          <w:lang w:val="ru-RU"/>
        </w:rPr>
        <w:t>.</w:t>
      </w:r>
    </w:p>
    <w:p w14:paraId="55D85A49" w14:textId="77777777" w:rsidR="001905A6" w:rsidRDefault="001905A6">
      <w:pPr>
        <w:pStyle w:val="afd"/>
        <w:shd w:val="clear" w:color="auto" w:fill="auto"/>
        <w:spacing w:before="0" w:after="0" w:line="293" w:lineRule="exact"/>
        <w:ind w:left="20" w:right="20" w:firstLine="720"/>
        <w:jc w:val="both"/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</w:pPr>
    </w:p>
    <w:p w14:paraId="680C7ADC" w14:textId="05846AEE" w:rsidR="001905A6" w:rsidRPr="00BE076F" w:rsidRDefault="00FA4F77">
      <w:pPr>
        <w:pStyle w:val="afd"/>
        <w:shd w:val="clear" w:color="auto" w:fill="auto"/>
        <w:spacing w:before="0" w:after="0" w:line="293" w:lineRule="exact"/>
        <w:ind w:left="20" w:right="20"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 xml:space="preserve">Статья 2. Полномочия Администрации </w:t>
      </w:r>
      <w:proofErr w:type="spellStart"/>
      <w:r w:rsid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>Ясеновского</w:t>
      </w:r>
      <w:proofErr w:type="spellEnd"/>
      <w:r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 xml:space="preserve"> сельсовета </w:t>
      </w:r>
      <w:r w:rsidR="00B61A5A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>Горшеченского</w:t>
      </w:r>
      <w:r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 xml:space="preserve"> района</w:t>
      </w:r>
      <w:r w:rsidRP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 xml:space="preserve"> в сфере охраны зеленого фонда.</w:t>
      </w:r>
    </w:p>
    <w:p w14:paraId="41D229AE" w14:textId="77777777" w:rsidR="001905A6" w:rsidRDefault="001905A6">
      <w:pPr>
        <w:pStyle w:val="afd"/>
        <w:shd w:val="clear" w:color="auto" w:fill="auto"/>
        <w:spacing w:before="0" w:after="0" w:line="274" w:lineRule="exact"/>
        <w:ind w:left="20" w:right="20" w:firstLine="688"/>
        <w:jc w:val="both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14:paraId="3695D74C" w14:textId="319CA793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20" w:firstLine="688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Fonts w:ascii="Arial" w:hAnsi="Arial" w:cs="Arial"/>
          <w:color w:val="000000"/>
          <w:sz w:val="24"/>
          <w:szCs w:val="24"/>
          <w:lang w:val="ru-RU"/>
        </w:rPr>
        <w:t xml:space="preserve">В соответствии с частью 2 статьи 61 Федерального закона от 10.01.2002 № 7-ФЗ «Об охране окружающей среды» Администрация </w:t>
      </w:r>
      <w:proofErr w:type="spellStart"/>
      <w:r w:rsidR="00B61A5A">
        <w:rPr>
          <w:rFonts w:ascii="Arial" w:hAnsi="Arial" w:cs="Arial"/>
          <w:color w:val="000000"/>
          <w:sz w:val="24"/>
          <w:szCs w:val="24"/>
          <w:lang w:val="ru-RU"/>
        </w:rPr>
        <w:t>Ясеновского</w:t>
      </w:r>
      <w:proofErr w:type="spellEnd"/>
      <w:r>
        <w:rPr>
          <w:rStyle w:val="afb"/>
          <w:rFonts w:ascii="Arial" w:hAnsi="Arial" w:cs="Arial"/>
          <w:i w:val="0"/>
          <w:color w:val="000000"/>
          <w:sz w:val="24"/>
          <w:szCs w:val="24"/>
          <w:lang w:val="ru-RU"/>
        </w:rPr>
        <w:t xml:space="preserve"> сельсовета </w:t>
      </w:r>
      <w:r w:rsidR="00B61A5A">
        <w:rPr>
          <w:rStyle w:val="afb"/>
          <w:rFonts w:ascii="Arial" w:hAnsi="Arial" w:cs="Arial"/>
          <w:i w:val="0"/>
          <w:color w:val="000000"/>
          <w:sz w:val="24"/>
          <w:szCs w:val="24"/>
          <w:lang w:val="ru-RU"/>
        </w:rPr>
        <w:t>Горшеченского</w:t>
      </w:r>
      <w:r>
        <w:rPr>
          <w:rStyle w:val="afb"/>
          <w:rFonts w:ascii="Arial" w:hAnsi="Arial" w:cs="Arial"/>
          <w:i w:val="0"/>
          <w:color w:val="000000"/>
          <w:sz w:val="24"/>
          <w:szCs w:val="24"/>
          <w:lang w:val="ru-RU"/>
        </w:rPr>
        <w:t xml:space="preserve"> района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(далее </w:t>
      </w:r>
      <w:r w:rsidRPr="00BE076F"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Администрация) организует проведение мероприятий, обеспечивающих сохранение и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развитие зеленого фонда и необходимых для нормализации экологической обстановки и создания благоприятной окружающей среды.</w:t>
      </w:r>
    </w:p>
    <w:p w14:paraId="2D714558" w14:textId="77777777" w:rsidR="001905A6" w:rsidRPr="00BE076F" w:rsidRDefault="00FA4F77">
      <w:pPr>
        <w:pStyle w:val="afd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 целях исполнения предоставленных полномочий Администрацией реализуются следующие мероприятия:</w:t>
      </w:r>
    </w:p>
    <w:p w14:paraId="6D7E066D" w14:textId="2313406A" w:rsidR="001905A6" w:rsidRPr="00BE076F" w:rsidRDefault="00FA4F77">
      <w:pPr>
        <w:pStyle w:val="afd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ведение учета и оценки состояния зеленого фонда на территории муниципального 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сельсовет» </w:t>
      </w:r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ского района Курской области</w:t>
      </w:r>
      <w:r>
        <w:rPr>
          <w:rStyle w:val="afb"/>
          <w:rFonts w:ascii="Arial" w:hAnsi="Arial" w:cs="Arial"/>
          <w:i w:val="0"/>
          <w:color w:val="000000"/>
          <w:sz w:val="24"/>
          <w:szCs w:val="24"/>
          <w:lang w:val="ru-RU"/>
        </w:rPr>
        <w:t>;</w:t>
      </w:r>
    </w:p>
    <w:p w14:paraId="16C96C0D" w14:textId="77777777" w:rsidR="001905A6" w:rsidRPr="00BE076F" w:rsidRDefault="00FA4F77">
      <w:pPr>
        <w:pStyle w:val="afd"/>
        <w:numPr>
          <w:ilvl w:val="0"/>
          <w:numId w:val="4"/>
        </w:numPr>
        <w:shd w:val="clear" w:color="auto" w:fill="auto"/>
        <w:tabs>
          <w:tab w:val="left" w:pos="1004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выдач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а разрешений на вырубку зеленых насаждений (далее - разрешение);</w:t>
      </w:r>
    </w:p>
    <w:p w14:paraId="4842EA4A" w14:textId="77777777" w:rsidR="001905A6" w:rsidRDefault="00FA4F77">
      <w:pPr>
        <w:pStyle w:val="afd"/>
        <w:numPr>
          <w:ilvl w:val="0"/>
          <w:numId w:val="4"/>
        </w:numPr>
        <w:shd w:val="clear" w:color="auto" w:fill="auto"/>
        <w:tabs>
          <w:tab w:val="left" w:pos="1004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охрана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зеленых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насаждений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</w:rPr>
        <w:t>;</w:t>
      </w:r>
    </w:p>
    <w:p w14:paraId="4A23023B" w14:textId="08783520" w:rsidR="001905A6" w:rsidRPr="00BE076F" w:rsidRDefault="00FA4F77">
      <w:pPr>
        <w:pStyle w:val="afd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240" w:line="278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контроль за созданием, в том числе компенсационным озеленением, содержанием зеленых насаждений на территории муниципального 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сельсовет» </w:t>
      </w:r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Горшеченского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Курской области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в соответствии с Положением.</w:t>
      </w:r>
    </w:p>
    <w:p w14:paraId="3C197A1C" w14:textId="77777777" w:rsidR="001905A6" w:rsidRPr="00BE076F" w:rsidRDefault="00FA4F77">
      <w:pPr>
        <w:pStyle w:val="afd"/>
        <w:shd w:val="clear" w:color="auto" w:fill="auto"/>
        <w:spacing w:before="0" w:after="0" w:line="278" w:lineRule="exact"/>
        <w:ind w:left="20" w:right="20"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>Статья 3. Учет и оценка состояния зеленых насаждений. Реестр озелененных территорий общего пользования.</w:t>
      </w:r>
    </w:p>
    <w:p w14:paraId="386E547F" w14:textId="1FBD0C92" w:rsidR="001905A6" w:rsidRPr="00BE076F" w:rsidRDefault="00FA4F77">
      <w:pPr>
        <w:pStyle w:val="afd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Учет (инвентаризация) зеленых насаждений на территории муниципального 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сельсовет» </w:t>
      </w:r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Горшеченского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Курской области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проводится в целях оценки соответствия площади зеленых насаждений градостроительным и санитарным нормам, а та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кже требованиям законодательства в области охраны окружающей среды, определения особо ценных зеленых насаждений, обеспечения эффективного использования, охраны и воспроизводства зеленых насаждений, расчета их компенсационной стоимости.</w:t>
      </w:r>
    </w:p>
    <w:p w14:paraId="7BAC5B2F" w14:textId="77777777" w:rsidR="001905A6" w:rsidRPr="00BE076F" w:rsidRDefault="00FA4F77">
      <w:pPr>
        <w:pStyle w:val="afd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Оценка состояния зел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еных насаждений производится в целях определения мер по уходу, восстановлению и созданию новых зеленых насаждений.</w:t>
      </w:r>
    </w:p>
    <w:p w14:paraId="1E330C1E" w14:textId="18662432" w:rsidR="001905A6" w:rsidRPr="00BE076F" w:rsidRDefault="00FA4F77">
      <w:pPr>
        <w:pStyle w:val="afd"/>
        <w:numPr>
          <w:ilvl w:val="0"/>
          <w:numId w:val="6"/>
        </w:numPr>
        <w:shd w:val="clear" w:color="auto" w:fill="auto"/>
        <w:tabs>
          <w:tab w:val="left" w:pos="980"/>
          <w:tab w:val="left" w:pos="9529"/>
        </w:tabs>
        <w:spacing w:before="0" w:after="0" w:line="274" w:lineRule="exact"/>
        <w:ind w:left="20" w:right="20" w:firstLine="720"/>
        <w:jc w:val="both"/>
        <w:rPr>
          <w:rStyle w:val="afa"/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Для обеспечения прав граждан на достоверную информацию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о состоянии окружающей среды Администрацией осуществляется ведение реестра озелененных территорий муниципального 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сельсовет» </w:t>
      </w:r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Горшеченского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Курской области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по форме, утвержденной Администрацией.</w:t>
      </w:r>
    </w:p>
    <w:p w14:paraId="2764A00F" w14:textId="11197131" w:rsidR="001905A6" w:rsidRPr="00BE076F" w:rsidRDefault="00FA4F77">
      <w:pPr>
        <w:pStyle w:val="afd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 реестр подлежат включению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сведения о территориях общего пользования муниципального 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сельсовет» </w:t>
      </w:r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Горшеченского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Курской области</w:t>
      </w:r>
      <w:r w:rsidRPr="00BE076F">
        <w:rPr>
          <w:rStyle w:val="afb"/>
          <w:rFonts w:ascii="Arial" w:hAnsi="Arial" w:cs="Arial"/>
          <w:i w:val="0"/>
          <w:color w:val="000000"/>
          <w:sz w:val="24"/>
          <w:szCs w:val="24"/>
          <w:lang w:val="ru-RU"/>
        </w:rPr>
        <w:t>,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используемых для рекреационных целей неограниченным кругом лиц (парки, сады, скверы, бульвары, набережные и другие рекре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ационно-природные территории), на которых произрастают зеленые насаждения, а также зеленые насаждения, выполняющие защитную функцию, сведения о результатах оценки состояния зеленых насаждений, произрастающих на указанных территориях, иные территории, на ко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торые распространяется действие настоящего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lastRenderedPageBreak/>
        <w:t>нормативного правового акта.</w:t>
      </w:r>
    </w:p>
    <w:p w14:paraId="5A5D2C06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Включение в реестр информации об озелененных территориях общего пользования, а также данных учета зеленых насаждений и сведений о результатах оценки состояния зеленых насаждений, произ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растающих на указанных территориях в реестр, актуализация такой информации осуществляются:</w:t>
      </w:r>
    </w:p>
    <w:p w14:paraId="436ED472" w14:textId="77777777" w:rsidR="001905A6" w:rsidRPr="00BE076F" w:rsidRDefault="00FA4F77">
      <w:pPr>
        <w:pStyle w:val="afd"/>
        <w:shd w:val="clear" w:color="auto" w:fill="auto"/>
        <w:tabs>
          <w:tab w:val="left" w:pos="985"/>
        </w:tabs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а)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ab/>
        <w:t>по результатам проведенной Администрацией инвентаризации;</w:t>
      </w:r>
    </w:p>
    <w:p w14:paraId="0DD8F355" w14:textId="77777777" w:rsidR="001905A6" w:rsidRPr="00BE076F" w:rsidRDefault="00FA4F77">
      <w:pPr>
        <w:pStyle w:val="afd"/>
        <w:shd w:val="clear" w:color="auto" w:fill="auto"/>
        <w:tabs>
          <w:tab w:val="left" w:pos="1004"/>
        </w:tabs>
        <w:spacing w:before="0" w:after="0" w:line="274" w:lineRule="exact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eastAsia="Arial" w:hAnsi="Arial" w:cs="Arial"/>
          <w:color w:val="000000"/>
          <w:sz w:val="24"/>
          <w:szCs w:val="24"/>
          <w:lang w:val="ru-RU"/>
        </w:rPr>
        <w:t xml:space="preserve">             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б)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по предложениям органов государственной власти;</w:t>
      </w:r>
    </w:p>
    <w:p w14:paraId="56FBB628" w14:textId="77777777" w:rsidR="001905A6" w:rsidRPr="00BE076F" w:rsidRDefault="00FA4F77">
      <w:pPr>
        <w:pStyle w:val="afd"/>
        <w:shd w:val="clear" w:color="auto" w:fill="auto"/>
        <w:tabs>
          <w:tab w:val="left" w:pos="1167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в)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ab/>
        <w:t>по предложениям граждан и юридических лиц, рассмотрение которых осуществляется в порядке, установленном Федеральным законом от 02.05.2006 № 59-ФЗ «О порядке рассмотрения обращений граждан Российской Федера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ции.</w:t>
      </w:r>
    </w:p>
    <w:p w14:paraId="1187F1CE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Включение указанной выше информации в реестр, актуализация информации осуществляются уполномоченным должностным лицом не реже одного раза в два года и не позднее 30 ноября.</w:t>
      </w:r>
    </w:p>
    <w:p w14:paraId="27541413" w14:textId="071CE6B7" w:rsidR="001905A6" w:rsidRDefault="00FA4F77">
      <w:pPr>
        <w:pStyle w:val="afd"/>
        <w:numPr>
          <w:ilvl w:val="0"/>
          <w:numId w:val="6"/>
        </w:numPr>
        <w:shd w:val="clear" w:color="auto" w:fill="auto"/>
        <w:tabs>
          <w:tab w:val="left" w:pos="980"/>
          <w:tab w:val="left" w:pos="9529"/>
        </w:tabs>
        <w:spacing w:before="0" w:after="0" w:line="274" w:lineRule="exact"/>
        <w:ind w:left="20" w:right="20" w:firstLine="720"/>
        <w:jc w:val="both"/>
        <w:rPr>
          <w:rStyle w:val="afa"/>
          <w:rFonts w:ascii="Arial" w:hAnsi="Arial" w:cs="Arial"/>
          <w:sz w:val="24"/>
          <w:szCs w:val="24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Содержащаяся в реестре информация является общедоступной и размещается на офиц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иальном сайте муниципального образования. 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Хранение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данных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afa"/>
          <w:rFonts w:ascii="Arial" w:hAnsi="Arial" w:cs="Arial"/>
          <w:color w:val="000000"/>
          <w:sz w:val="24"/>
          <w:szCs w:val="24"/>
        </w:rPr>
        <w:t>реестра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</w:rPr>
        <w:t xml:space="preserve"> </w:t>
      </w:r>
      <w:r w:rsidR="00DB357B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осуществляется</w:t>
      </w:r>
      <w:proofErr w:type="spellEnd"/>
      <w:proofErr w:type="gramEnd"/>
      <w:r>
        <w:rPr>
          <w:rStyle w:val="afa"/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бумажном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электронном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виде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5F92E522" w14:textId="77777777" w:rsidR="001905A6" w:rsidRDefault="001905A6">
      <w:pPr>
        <w:pStyle w:val="afd"/>
        <w:shd w:val="clear" w:color="auto" w:fill="auto"/>
        <w:tabs>
          <w:tab w:val="left" w:pos="980"/>
          <w:tab w:val="left" w:pos="9529"/>
        </w:tabs>
        <w:spacing w:before="0" w:after="0" w:line="274" w:lineRule="exact"/>
        <w:ind w:left="20" w:right="20"/>
        <w:jc w:val="both"/>
        <w:rPr>
          <w:rStyle w:val="afa"/>
          <w:rFonts w:ascii="Arial" w:hAnsi="Arial" w:cs="Arial"/>
          <w:color w:val="000000"/>
          <w:sz w:val="24"/>
          <w:szCs w:val="24"/>
          <w:lang w:val="ru-RU"/>
        </w:rPr>
      </w:pPr>
    </w:p>
    <w:p w14:paraId="216D2717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b/>
          <w:color w:val="000000"/>
          <w:sz w:val="24"/>
          <w:szCs w:val="24"/>
          <w:lang w:val="ru-RU"/>
        </w:rPr>
        <w:t>Статья 4. Вырубка (снос) зеленых насаждений.</w:t>
      </w:r>
    </w:p>
    <w:p w14:paraId="738159BF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firstLine="688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случаях:</w:t>
      </w:r>
    </w:p>
    <w:p w14:paraId="445CDDA9" w14:textId="77777777" w:rsidR="001905A6" w:rsidRPr="00BE076F" w:rsidRDefault="00FA4F77">
      <w:pPr>
        <w:pStyle w:val="afd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обеспечение условий для строительства, реконструкции, ремонта объектов кап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итального строительства, линейных объектов, установки нестационарных, некапитальных объектов (за исключением нестационарных торговых объектов), прокладки и реконструкции инженерных сетей (их охранных зон) и транспортных магистралей;</w:t>
      </w:r>
    </w:p>
    <w:p w14:paraId="39B07E2D" w14:textId="77777777" w:rsidR="001905A6" w:rsidRPr="00BE076F" w:rsidRDefault="00FA4F77">
      <w:pPr>
        <w:pStyle w:val="afd"/>
        <w:numPr>
          <w:ilvl w:val="0"/>
          <w:numId w:val="7"/>
        </w:numPr>
        <w:shd w:val="clear" w:color="auto" w:fill="auto"/>
        <w:tabs>
          <w:tab w:val="left" w:pos="1100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восстановление норматив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ного светового режима в помещениях, затемняемых зелеными насаждениями, на основании экспертного заключения по результатам санитарно- эпидемиологической экспертизы;</w:t>
      </w:r>
    </w:p>
    <w:p w14:paraId="42E55FC3" w14:textId="77777777" w:rsidR="001905A6" w:rsidRPr="00BE076F" w:rsidRDefault="00FA4F77">
      <w:pPr>
        <w:pStyle w:val="afd"/>
        <w:numPr>
          <w:ilvl w:val="0"/>
          <w:numId w:val="7"/>
        </w:numPr>
        <w:shd w:val="clear" w:color="auto" w:fill="auto"/>
        <w:tabs>
          <w:tab w:val="left" w:pos="994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устранение нарушений нормативных правовых актов и технических норм в области обеспечения без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опасности дорожного движения;</w:t>
      </w:r>
    </w:p>
    <w:p w14:paraId="74978664" w14:textId="77777777" w:rsidR="001905A6" w:rsidRPr="00BE076F" w:rsidRDefault="00FA4F77">
      <w:pPr>
        <w:pStyle w:val="afd"/>
        <w:numPr>
          <w:ilvl w:val="0"/>
          <w:numId w:val="7"/>
        </w:numPr>
        <w:shd w:val="clear" w:color="auto" w:fill="auto"/>
        <w:tabs>
          <w:tab w:val="left" w:pos="1191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предотвращение или ликвидация аварийных и чрезвычайных ситуаций, предупреждения вреда жизни и здоровью граждан, причинения вреда имуществу граждан, юридических лиц, органов власти, в том числе с целью недопущения падения аварийных деревьев;</w:t>
      </w:r>
    </w:p>
    <w:p w14:paraId="740BA043" w14:textId="77777777" w:rsidR="001905A6" w:rsidRPr="00BE076F" w:rsidRDefault="00FA4F77">
      <w:pPr>
        <w:pStyle w:val="afd"/>
        <w:numPr>
          <w:ilvl w:val="0"/>
          <w:numId w:val="7"/>
        </w:numPr>
        <w:shd w:val="clear" w:color="auto" w:fill="auto"/>
        <w:tabs>
          <w:tab w:val="left" w:pos="1014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осуществление о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здоровительных рубок, проводимых по результатам обследования зеленого фонда;</w:t>
      </w:r>
    </w:p>
    <w:p w14:paraId="7D1026F1" w14:textId="77777777" w:rsidR="001905A6" w:rsidRPr="00BE076F" w:rsidRDefault="00FA4F77">
      <w:pPr>
        <w:pStyle w:val="afd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осуществление вырубки (сноса) зеленых насаждений, расположенных в границах полос отвода (охранных зон) линейных объектов.</w:t>
      </w:r>
    </w:p>
    <w:p w14:paraId="6FB2EE73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Разрешение выдается по форме, установленной Администрацие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й, и подлежит предъявлению на месте производства работ, предусмотренных разрешительной документацией, по требованию должностных лиц органов государственной власти, органов местного самоуправления.</w:t>
      </w:r>
    </w:p>
    <w:p w14:paraId="3E729834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Срок действия разрешения составляет один год с даты его выд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ачи.</w:t>
      </w:r>
    </w:p>
    <w:p w14:paraId="4D45E86B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Разрешение выдается заявителю в порядке,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ов:</w:t>
      </w:r>
    </w:p>
    <w:p w14:paraId="0DF22F6F" w14:textId="77777777" w:rsidR="001905A6" w:rsidRDefault="00FA4F77">
      <w:pPr>
        <w:pStyle w:val="afd"/>
        <w:numPr>
          <w:ilvl w:val="0"/>
          <w:numId w:val="8"/>
        </w:numPr>
        <w:shd w:val="clear" w:color="auto" w:fill="auto"/>
        <w:tabs>
          <w:tab w:val="clear" w:pos="708"/>
          <w:tab w:val="left" w:pos="980"/>
        </w:tabs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заявления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</w:rPr>
        <w:t xml:space="preserve">, в 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котором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fa"/>
          <w:rFonts w:ascii="Arial" w:hAnsi="Arial" w:cs="Arial"/>
          <w:color w:val="000000"/>
          <w:sz w:val="24"/>
          <w:szCs w:val="24"/>
        </w:rPr>
        <w:t>указываются</w:t>
      </w:r>
      <w:proofErr w:type="spellEnd"/>
      <w:r>
        <w:rPr>
          <w:rStyle w:val="afa"/>
          <w:rFonts w:ascii="Arial" w:hAnsi="Arial" w:cs="Arial"/>
          <w:color w:val="000000"/>
          <w:sz w:val="24"/>
          <w:szCs w:val="24"/>
        </w:rPr>
        <w:t>:</w:t>
      </w:r>
    </w:p>
    <w:p w14:paraId="1F1271A5" w14:textId="77777777" w:rsidR="001905A6" w:rsidRPr="00BE076F" w:rsidRDefault="00FA4F77">
      <w:pPr>
        <w:pStyle w:val="afd"/>
        <w:shd w:val="clear" w:color="auto" w:fill="auto"/>
        <w:tabs>
          <w:tab w:val="left" w:pos="1023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а)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ab/>
        <w:t>сведения о лице: полное и сокращенное наименование, адрес места нахождения, ИНН,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ОГРН для юридического лица, фамилия, имя, отчество (при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lastRenderedPageBreak/>
        <w:t>наличии), адрес места жительства, данные документа, удостоверяющего личность, - для физического лица или индивидуального предпринимателя, контактный телефон или адрес электронной почты (при наличии),</w:t>
      </w:r>
    </w:p>
    <w:p w14:paraId="219E82E3" w14:textId="77777777" w:rsidR="001905A6" w:rsidRPr="00BE076F" w:rsidRDefault="00FA4F77">
      <w:pPr>
        <w:pStyle w:val="afd"/>
        <w:shd w:val="clear" w:color="auto" w:fill="auto"/>
        <w:tabs>
          <w:tab w:val="left" w:pos="1129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б)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ab/>
        <w:t>кадастровый номер земельного участка, в границах которого планируется выполнение работ по рубке зеленых насаждений (при его наличии); адрес или адресный ориентир земель, земельного участка с зелеными насаждениями;</w:t>
      </w:r>
    </w:p>
    <w:p w14:paraId="590FFDEE" w14:textId="77777777" w:rsidR="001905A6" w:rsidRPr="00BE076F" w:rsidRDefault="00FA4F77">
      <w:pPr>
        <w:pStyle w:val="afd"/>
        <w:numPr>
          <w:ilvl w:val="0"/>
          <w:numId w:val="8"/>
        </w:numPr>
        <w:shd w:val="clear" w:color="auto" w:fill="auto"/>
        <w:tabs>
          <w:tab w:val="clear" w:pos="708"/>
          <w:tab w:val="left" w:pos="1066"/>
        </w:tabs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документов, подтверждающих в соответст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вии с законодательством Российской Федерации наличие права на выполнение необходимых работ на соответствующем земельном участке либо соответствующей территории (гражданско-правовой договор, государственный или муниципальный контракт) (при отсутствии кадаст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ровых номеров земельных участков);</w:t>
      </w:r>
    </w:p>
    <w:p w14:paraId="558D6788" w14:textId="77777777" w:rsidR="001905A6" w:rsidRPr="00BE076F" w:rsidRDefault="00FA4F77">
      <w:pPr>
        <w:pStyle w:val="afd"/>
        <w:numPr>
          <w:ilvl w:val="0"/>
          <w:numId w:val="8"/>
        </w:numPr>
        <w:shd w:val="clear" w:color="auto" w:fill="auto"/>
        <w:tabs>
          <w:tab w:val="clear" w:pos="708"/>
          <w:tab w:val="left" w:pos="1066"/>
          <w:tab w:val="left" w:pos="496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документов, являющихся основанием для выполнения работ по строительству, реконструкции, ремонту, капитальному ремонту объектов капитального строительства, линейных объектов, установке нестационарных, некапитальных объекто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 (за исключением нестационарных торговых объектов), прокладке и реконструкции инженерных сетей (их охранных зон)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ab/>
        <w:t>и транспортных магистралей: разрешение на строительство, заключенный договор (контракт) на выполнение соответствующего вида работ с приложение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м документов, подтверждающих проведение таких работ непосредственно на территории, в границах которой планируется вырубка (снос) зеленых насаждений (в случае подачи заявления по основанию, предусмотренному пунктом 1 части 1 статьи 4 настоящего Положения);</w:t>
      </w:r>
    </w:p>
    <w:p w14:paraId="2CC99E9B" w14:textId="77777777" w:rsidR="001905A6" w:rsidRPr="00BE076F" w:rsidRDefault="00FA4F77">
      <w:pPr>
        <w:pStyle w:val="afd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4)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экспертного заключения по результатам проведенной в установленном законом порядке экспертизы, подтверждающей необходимость восстановления нормативного светового режима в помещениях, затемняемых зелеными насаждениями (в случае подачи заявления по основан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ию, предусмотренному пунктом 2 части 1 статьи 4 настоящего</w:t>
      </w:r>
      <w:r w:rsidRPr="00BE076F">
        <w:rPr>
          <w:rStyle w:val="25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Положения);</w:t>
      </w:r>
    </w:p>
    <w:p w14:paraId="4DD65DC0" w14:textId="77777777" w:rsidR="001905A6" w:rsidRPr="00BE076F" w:rsidRDefault="00FA4F77">
      <w:pPr>
        <w:pStyle w:val="afd"/>
        <w:shd w:val="clear" w:color="auto" w:fill="auto"/>
        <w:tabs>
          <w:tab w:val="left" w:pos="110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5)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акта органа государственного надзора (контроля) об устранении нарушений нормативных правовых актов и технических норм в области обеспечения безопасности дорожного движения (в случае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подачи заявления по основанию, предусмотренному пунктом 3 части 1 статьи 4 настоящего Положения);</w:t>
      </w:r>
    </w:p>
    <w:p w14:paraId="33D7667E" w14:textId="77777777" w:rsidR="001905A6" w:rsidRPr="00BE076F" w:rsidRDefault="00FA4F77">
      <w:pPr>
        <w:pStyle w:val="afd"/>
        <w:shd w:val="clear" w:color="auto" w:fill="auto"/>
        <w:tabs>
          <w:tab w:val="left" w:pos="108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6)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межевого плана, технического плана или акта обследования, составленные в результате проведения кадастровых работ и подтверждающие нахождение зеленых насажд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ений в границах полос отвода (охранных зон) линейных объектов с целью их рубки (в случае подачи заявления по основанию, предусмотренному пунктом 6 части 1 статьи 4 настоящего Положения);</w:t>
      </w:r>
    </w:p>
    <w:p w14:paraId="6983BE25" w14:textId="0E03F790" w:rsidR="001905A6" w:rsidRPr="00BE076F" w:rsidRDefault="00FA4F77">
      <w:pPr>
        <w:pStyle w:val="afd"/>
        <w:shd w:val="clear" w:color="auto" w:fill="auto"/>
        <w:tabs>
          <w:tab w:val="left" w:pos="114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7)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копии платежного поручения о перечислении в бюджет муниципального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сельсовет» </w:t>
      </w:r>
      <w:proofErr w:type="spellStart"/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Гршеченского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Курской области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суммы восстановительной стоимости за вред, причиненный природной среде сносом насаждений. Реквизиты для оплаты подлежат размещению на официальном сайте Администрации, а также дово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дятся до сведения неопределенного круга лиц иным доступным способом.</w:t>
      </w:r>
    </w:p>
    <w:p w14:paraId="7E22917E" w14:textId="77777777" w:rsidR="001905A6" w:rsidRPr="00BE076F" w:rsidRDefault="00FA4F77">
      <w:pPr>
        <w:pStyle w:val="afd"/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>2.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Поступившее заявление подлежит регистрации в течение 1 дня со дня его поступления. Решение о выдаче разрешения либо мотивированное решение об отказе в выдаче разрешения принимается не п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озднее 20 календарных дней со дня регистрации заявления.</w:t>
      </w:r>
    </w:p>
    <w:p w14:paraId="0F3478E0" w14:textId="77777777" w:rsidR="001905A6" w:rsidRPr="00BE076F" w:rsidRDefault="00FA4F77">
      <w:pPr>
        <w:pStyle w:val="afd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В ходе рассмотрения заявления Администрацией проводится обследование территории зеленого фонда, на котором планируется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lastRenderedPageBreak/>
        <w:t>проведение работ по рубке, с целью получения объективных данных о наличии основа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ний для выдачи разрешения.</w:t>
      </w:r>
    </w:p>
    <w:p w14:paraId="6B0DE4A4" w14:textId="77777777" w:rsidR="001905A6" w:rsidRPr="00BE076F" w:rsidRDefault="00FA4F77">
      <w:pPr>
        <w:pStyle w:val="afd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Обследование территории зеленого фонда по инициативе Администрации осуществляется в порядке, предусмотренном статьей 5 Положения.</w:t>
      </w:r>
    </w:p>
    <w:p w14:paraId="0F095B6C" w14:textId="77777777" w:rsidR="001905A6" w:rsidRPr="00BE076F" w:rsidRDefault="00FA4F77">
      <w:pPr>
        <w:pStyle w:val="afd"/>
        <w:shd w:val="clear" w:color="auto" w:fill="auto"/>
        <w:tabs>
          <w:tab w:val="left" w:pos="97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>3.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Работы, выполняемые по предоставленному разрешению, включая транспортировку и утилизацию порубочн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ых остатков, осуществляются заявителем за свой счет.</w:t>
      </w:r>
    </w:p>
    <w:p w14:paraId="7504EAD0" w14:textId="77777777" w:rsidR="001905A6" w:rsidRPr="00BE076F" w:rsidRDefault="00FA4F77">
      <w:pPr>
        <w:pStyle w:val="afd"/>
        <w:shd w:val="clear" w:color="auto" w:fill="auto"/>
        <w:tabs>
          <w:tab w:val="left" w:pos="109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>4.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Вырубка зеленых насаждений осуществляется с выплатой компенсационной стоимости.</w:t>
      </w:r>
    </w:p>
    <w:p w14:paraId="58B130B0" w14:textId="77777777" w:rsidR="001905A6" w:rsidRPr="00BE076F" w:rsidRDefault="00FA4F77">
      <w:pPr>
        <w:pStyle w:val="afd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При освобождении от выплаты компенсационной стоимости в установленных настоящим Положением случаях выполняется компенсационное озеленение.</w:t>
      </w:r>
    </w:p>
    <w:p w14:paraId="20A5A4FC" w14:textId="77777777" w:rsidR="001905A6" w:rsidRPr="00BE076F" w:rsidRDefault="00FA4F77">
      <w:pPr>
        <w:pStyle w:val="afd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>5.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Выплата компенсационной стоимости не проводится в случаях, установленных частью 1 настоящей статьи, при обеспечении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условий для строительства, реконструкции, ремонта, капитального ремонта, объектов капитального строительства, линейных объектов, установки нестационарных, некапитальных объектов, прокладки и реконструкции инженерных сетей (их охранных зон) и транспортных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магистралей, финансируемых за счет средств муниципального, регионального или федерального бюджетов.</w:t>
      </w:r>
    </w:p>
    <w:p w14:paraId="0DB7113F" w14:textId="77777777" w:rsidR="001905A6" w:rsidRPr="00BE076F" w:rsidRDefault="00FA4F77">
      <w:pPr>
        <w:pStyle w:val="afd"/>
        <w:shd w:val="clear" w:color="auto" w:fill="auto"/>
        <w:tabs>
          <w:tab w:val="left" w:pos="1263"/>
          <w:tab w:val="left" w:pos="951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>6.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Не требуется выплата компенсационной стоимости, осуществление компенсационного озеленения с целью предупреждения чрезвычайных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и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аварийных ситуаций, в том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числе в случаях, 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 (далее – чрезвычайная ситуация).</w:t>
      </w:r>
    </w:p>
    <w:p w14:paraId="431D4C1E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 целях предупреждения чрезвычайных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ситуаций, ликвидации их последствий рубка или проведение иных работ, связанных с повреждением, уничтожением или пересадкой зеленых насаждений, в целях оперативности проводится без оформления разрешения.</w:t>
      </w:r>
    </w:p>
    <w:p w14:paraId="55FDF782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 случае возникновения чрезвычайной ситуации физичес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кое или юридическое лицо, планирующее или выполнившее рубку или проведение иных работ,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отографий.</w:t>
      </w:r>
    </w:p>
    <w:p w14:paraId="0B0D238D" w14:textId="77777777" w:rsidR="001905A6" w:rsidRDefault="00FA4F77">
      <w:pPr>
        <w:pStyle w:val="afd"/>
        <w:shd w:val="clear" w:color="auto" w:fill="auto"/>
        <w:spacing w:before="0" w:after="0" w:line="274" w:lineRule="exact"/>
        <w:ind w:left="20" w:right="20" w:firstLine="720"/>
        <w:jc w:val="both"/>
        <w:rPr>
          <w:rStyle w:val="afa"/>
          <w:rFonts w:ascii="Arial" w:hAnsi="Arial" w:cs="Arial"/>
          <w:color w:val="000000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Уведомление подлежит регистрации в Администрации в день поступления. Проверка достоверности представленных заявителем сведений осуществляется Администрацией не позднее дня, следующего за днем регистрации соответствующего уведомления, во взаимоде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йствии с уполномоченными органами власти (по согласованию).</w:t>
      </w:r>
    </w:p>
    <w:p w14:paraId="12198C3A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firstLine="688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По результатам проверки должностным лицом Администрации, которое провело проверку, в день ее завершения составляется акт в произвольной форме с выводами о наличии (отсутствии) оснований для рубки.</w:t>
      </w:r>
    </w:p>
    <w:p w14:paraId="792542CA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Если для формирования указанных выводов требуется наличие специальных познаний в определенной отрасли, Администрацией обеспечивается привлечение соответствующих специалистов для участия в обследовании.</w:t>
      </w:r>
    </w:p>
    <w:p w14:paraId="258048A7" w14:textId="77777777" w:rsidR="001905A6" w:rsidRPr="00BE076F" w:rsidRDefault="00FA4F77">
      <w:pPr>
        <w:pStyle w:val="afd"/>
        <w:shd w:val="clear" w:color="auto" w:fill="auto"/>
        <w:tabs>
          <w:tab w:val="left" w:pos="109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>7.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Оценка состояния деревьев для решения вопроса об их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вырубке, выплате компенсационной стоимости по основанию, предусмотренному пунктом 5 части 1 статьи 4 настоящего Положения, осуществляется по результатам комиссионного обследования.</w:t>
      </w:r>
    </w:p>
    <w:p w14:paraId="456FFF84" w14:textId="77777777" w:rsidR="001905A6" w:rsidRPr="00BE076F" w:rsidRDefault="00FA4F77">
      <w:pPr>
        <w:pStyle w:val="afd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Состав комиссии формируется Администрацией.</w:t>
      </w:r>
    </w:p>
    <w:p w14:paraId="74AA446A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lastRenderedPageBreak/>
        <w:t>К участию в проведении обследов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ания привлекаются лица, обладающие специальными познаниями и соответствующие требованиям, предъявляемым федеральным законодательством для проведения лесопатологических обследований.</w:t>
      </w:r>
    </w:p>
    <w:p w14:paraId="430F9211" w14:textId="77777777" w:rsidR="001905A6" w:rsidRDefault="00FA4F77">
      <w:pPr>
        <w:pStyle w:val="afd"/>
        <w:shd w:val="clear" w:color="auto" w:fill="auto"/>
        <w:spacing w:before="0" w:after="240" w:line="274" w:lineRule="exact"/>
        <w:ind w:left="20" w:right="40" w:firstLine="720"/>
        <w:jc w:val="both"/>
        <w:rPr>
          <w:rStyle w:val="afa"/>
          <w:rFonts w:ascii="Arial" w:hAnsi="Arial" w:cs="Arial"/>
          <w:color w:val="000000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 случае, если такое обследование инициировано на основании заявления заин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тересованных лиц (граждан, организаций, органов государственной власти), рассмотрение заявления, проведение обследования и принятие решения осуществляются в сроки, установленные пунктом 2 настоящей статьи.</w:t>
      </w:r>
    </w:p>
    <w:p w14:paraId="47635DE2" w14:textId="77777777" w:rsidR="001905A6" w:rsidRDefault="00FA4F77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Style w:val="afa"/>
          <w:rFonts w:ascii="Arial" w:hAnsi="Arial" w:cs="Arial"/>
          <w:b/>
          <w:color w:val="000000"/>
          <w:sz w:val="24"/>
          <w:szCs w:val="24"/>
        </w:rPr>
        <w:t>Статья</w:t>
      </w:r>
      <w:proofErr w:type="spellEnd"/>
      <w:r>
        <w:rPr>
          <w:rStyle w:val="afa"/>
          <w:rFonts w:ascii="Arial" w:hAnsi="Arial" w:cs="Arial"/>
          <w:b/>
          <w:color w:val="000000"/>
          <w:sz w:val="24"/>
          <w:szCs w:val="24"/>
        </w:rPr>
        <w:t xml:space="preserve"> 5. </w:t>
      </w:r>
      <w:proofErr w:type="spellStart"/>
      <w:r>
        <w:rPr>
          <w:rStyle w:val="afa"/>
          <w:rFonts w:ascii="Arial" w:hAnsi="Arial" w:cs="Arial"/>
          <w:b/>
          <w:color w:val="000000"/>
          <w:sz w:val="24"/>
          <w:szCs w:val="24"/>
        </w:rPr>
        <w:t>Охрана</w:t>
      </w:r>
      <w:proofErr w:type="spellEnd"/>
      <w:r>
        <w:rPr>
          <w:rStyle w:val="afa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afa"/>
          <w:rFonts w:ascii="Arial" w:hAnsi="Arial" w:cs="Arial"/>
          <w:b/>
          <w:color w:val="000000"/>
          <w:sz w:val="24"/>
          <w:szCs w:val="24"/>
        </w:rPr>
        <w:t>зеленых</w:t>
      </w:r>
      <w:proofErr w:type="spellEnd"/>
      <w:r>
        <w:rPr>
          <w:rStyle w:val="afa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afa"/>
          <w:rFonts w:ascii="Arial" w:hAnsi="Arial" w:cs="Arial"/>
          <w:b/>
          <w:color w:val="000000"/>
          <w:sz w:val="24"/>
          <w:szCs w:val="24"/>
        </w:rPr>
        <w:t>насаждений</w:t>
      </w:r>
      <w:proofErr w:type="spellEnd"/>
      <w:r>
        <w:rPr>
          <w:rStyle w:val="afa"/>
          <w:rFonts w:ascii="Arial" w:hAnsi="Arial" w:cs="Arial"/>
          <w:b/>
          <w:color w:val="000000"/>
          <w:sz w:val="24"/>
          <w:szCs w:val="24"/>
        </w:rPr>
        <w:t>.</w:t>
      </w:r>
    </w:p>
    <w:p w14:paraId="4A157A6C" w14:textId="77777777" w:rsidR="001905A6" w:rsidRPr="00BE076F" w:rsidRDefault="00FA4F77">
      <w:pPr>
        <w:pStyle w:val="afd"/>
        <w:numPr>
          <w:ilvl w:val="0"/>
          <w:numId w:val="9"/>
        </w:numPr>
        <w:shd w:val="clear" w:color="auto" w:fill="auto"/>
        <w:tabs>
          <w:tab w:val="left" w:pos="1023"/>
        </w:tabs>
        <w:spacing w:before="0" w:after="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Охрана зелено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14:paraId="35065A7A" w14:textId="2709C40C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Охране подлежат все зеленые насаждения, расположенные в нас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еленных пунктах и вне населенных пунктов муниципального образования 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proofErr w:type="spellStart"/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Ясеновский</w:t>
      </w:r>
      <w:proofErr w:type="spellEnd"/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сельсовет» </w:t>
      </w:r>
      <w:r w:rsidR="00B61A5A"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Горшеченского</w:t>
      </w:r>
      <w:r>
        <w:rPr>
          <w:rStyle w:val="33"/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района Курской области</w:t>
      </w:r>
      <w:r w:rsidRPr="00BE076F">
        <w:rPr>
          <w:rStyle w:val="afb"/>
          <w:rFonts w:ascii="Arial" w:hAnsi="Arial" w:cs="Arial"/>
          <w:i w:val="0"/>
          <w:color w:val="000000"/>
          <w:sz w:val="24"/>
          <w:szCs w:val="24"/>
          <w:lang w:val="ru-RU"/>
        </w:rPr>
        <w:t>,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за исключением территорий, на которые действие Положения не распространяется.</w:t>
      </w:r>
    </w:p>
    <w:p w14:paraId="4FC9BA9C" w14:textId="77777777" w:rsidR="001905A6" w:rsidRPr="00BE076F" w:rsidRDefault="00FA4F77">
      <w:pPr>
        <w:pStyle w:val="afd"/>
        <w:numPr>
          <w:ilvl w:val="0"/>
          <w:numId w:val="9"/>
        </w:numPr>
        <w:shd w:val="clear" w:color="auto" w:fill="auto"/>
        <w:tabs>
          <w:tab w:val="left" w:pos="999"/>
          <w:tab w:val="left" w:pos="6073"/>
        </w:tabs>
        <w:spacing w:before="0" w:after="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Граждане, должностные лица и юридические лица обязаны осуществлять меры по сохранению зеленых насаждений, входящих в зеленый фонд, не допускать действий или бездействия, способных привести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к повреждению или уничтожению зеленых насаждений.</w:t>
      </w:r>
    </w:p>
    <w:p w14:paraId="0908C6AC" w14:textId="77777777" w:rsidR="001905A6" w:rsidRPr="00BE076F" w:rsidRDefault="00FA4F77">
      <w:pPr>
        <w:pStyle w:val="afd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Администрация орг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анизовывает проведение плановой оценки зеленого фонда муниципального образования.</w:t>
      </w:r>
    </w:p>
    <w:p w14:paraId="30BA595A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Плановый осмотр проводится не реже одного раза в два года (весной или осенью). При этом обследование охватывает все элементы зеленых насаждений и благоустройства, образующие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зеленый фонд.</w:t>
      </w:r>
    </w:p>
    <w:p w14:paraId="78029341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По результатам обследования принимается решение об осуществлении оздоровительных рубок, выполнении иных оздоровительных мероприятий, которые должны быть проведены в течение года со дня принятия решения.</w:t>
      </w:r>
    </w:p>
    <w:p w14:paraId="15D82259" w14:textId="77777777" w:rsidR="001905A6" w:rsidRPr="00BE076F" w:rsidRDefault="00FA4F77">
      <w:pPr>
        <w:pStyle w:val="afd"/>
        <w:numPr>
          <w:ilvl w:val="0"/>
          <w:numId w:val="9"/>
        </w:numPr>
        <w:shd w:val="clear" w:color="auto" w:fill="auto"/>
        <w:tabs>
          <w:tab w:val="left" w:pos="1014"/>
        </w:tabs>
        <w:spacing w:before="0" w:after="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 случае поступления от граждан, юридич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еских лиц, органов власти заявлений о наличии аварийных деревьев, которые могут угрожать их жизни и здоровью, имуществу Администрацией осуществляется оперативный осмотр конкретных участков зеленого фонда.</w:t>
      </w:r>
    </w:p>
    <w:p w14:paraId="1FAA5C04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Такие обращения подлежат регистрации в Администраци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и в день их поступления и рассматриваются уполномоченным должностным лицом Администрации в течение 10 календарных дней со дня их регистрации. По результатам рассмотрения обращения заявителю направляется мотивированный ответ.</w:t>
      </w:r>
    </w:p>
    <w:p w14:paraId="6598DB52" w14:textId="77777777" w:rsidR="001905A6" w:rsidRPr="00BE076F" w:rsidRDefault="00FA4F77">
      <w:pPr>
        <w:pStyle w:val="afd"/>
        <w:shd w:val="clear" w:color="auto" w:fill="auto"/>
        <w:spacing w:before="0" w:after="24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Работы по рубке, решение о кото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рых принято по результатам проведенного оперативного осмотра, проводятся не позднее 30 календарных дней со дня направления ответа заявителю с составлением акта выполненных работ в произвольной форме, который подписывается уполномоченным должностным лицом А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дминистрации.</w:t>
      </w:r>
    </w:p>
    <w:p w14:paraId="3422B8C6" w14:textId="77777777" w:rsidR="001905A6" w:rsidRDefault="00FA4F77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Style w:val="afa"/>
          <w:rFonts w:ascii="Arial" w:hAnsi="Arial" w:cs="Arial"/>
          <w:b/>
          <w:color w:val="000000"/>
          <w:sz w:val="24"/>
          <w:szCs w:val="24"/>
        </w:rPr>
        <w:t>Статья</w:t>
      </w:r>
      <w:proofErr w:type="spellEnd"/>
      <w:r>
        <w:rPr>
          <w:rStyle w:val="afa"/>
          <w:rFonts w:ascii="Arial" w:hAnsi="Arial" w:cs="Arial"/>
          <w:b/>
          <w:color w:val="000000"/>
          <w:sz w:val="24"/>
          <w:szCs w:val="24"/>
        </w:rPr>
        <w:t xml:space="preserve"> 6. </w:t>
      </w:r>
      <w:proofErr w:type="spellStart"/>
      <w:r>
        <w:rPr>
          <w:rStyle w:val="afa"/>
          <w:rFonts w:ascii="Arial" w:hAnsi="Arial" w:cs="Arial"/>
          <w:b/>
          <w:color w:val="000000"/>
          <w:sz w:val="24"/>
          <w:szCs w:val="24"/>
        </w:rPr>
        <w:t>Компенсационная</w:t>
      </w:r>
      <w:proofErr w:type="spellEnd"/>
      <w:r>
        <w:rPr>
          <w:rStyle w:val="afa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afa"/>
          <w:rFonts w:ascii="Arial" w:hAnsi="Arial" w:cs="Arial"/>
          <w:b/>
          <w:color w:val="000000"/>
          <w:sz w:val="24"/>
          <w:szCs w:val="24"/>
        </w:rPr>
        <w:t>стоимость</w:t>
      </w:r>
      <w:proofErr w:type="spellEnd"/>
      <w:r>
        <w:rPr>
          <w:rStyle w:val="afa"/>
          <w:rFonts w:ascii="Arial" w:hAnsi="Arial" w:cs="Arial"/>
          <w:b/>
          <w:color w:val="000000"/>
          <w:sz w:val="24"/>
          <w:szCs w:val="24"/>
        </w:rPr>
        <w:t>.</w:t>
      </w:r>
    </w:p>
    <w:p w14:paraId="3317518E" w14:textId="77777777" w:rsidR="001905A6" w:rsidRPr="00BE076F" w:rsidRDefault="00FA4F77">
      <w:pPr>
        <w:pStyle w:val="afd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Разрешение выдается физическим или юридическим лицам, которыми или в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интересах которых производится рубка или уничтожение зеленых насаждений, после перечисления в установленном порядке в бюджет муниципального образования средств, составляющих компенсационную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lastRenderedPageBreak/>
        <w:t>стоимость зеленых насаждений, планируемых к рубке или уничтожению.</w:t>
      </w:r>
    </w:p>
    <w:p w14:paraId="20A09552" w14:textId="77777777" w:rsidR="001905A6" w:rsidRPr="00BE076F" w:rsidRDefault="00FA4F77">
      <w:pPr>
        <w:pStyle w:val="afd"/>
        <w:numPr>
          <w:ilvl w:val="0"/>
          <w:numId w:val="10"/>
        </w:numPr>
        <w:shd w:val="clear" w:color="auto" w:fill="auto"/>
        <w:tabs>
          <w:tab w:val="left" w:pos="1023"/>
        </w:tabs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Оплата компенсационной стоимости зеленых насаждений, планируемых к рубке или уничтожению, производится физическим или юридическим лицом, которым будет проводиться рубка или уничтожение зеленых насаждений до начала выполнения работ.</w:t>
      </w:r>
    </w:p>
    <w:p w14:paraId="4B8D315F" w14:textId="4E7F5CEE" w:rsidR="001905A6" w:rsidRPr="00BE076F" w:rsidRDefault="00FA4F77">
      <w:pPr>
        <w:pStyle w:val="afd"/>
        <w:numPr>
          <w:ilvl w:val="0"/>
          <w:numId w:val="10"/>
        </w:numPr>
        <w:shd w:val="clear" w:color="auto" w:fill="auto"/>
        <w:tabs>
          <w:tab w:val="left" w:pos="1066"/>
        </w:tabs>
        <w:spacing w:before="0" w:after="24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Сумма компенсационной с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тоимости определяется </w:t>
      </w:r>
      <w:r w:rsidR="00625BD2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согласно Закона  7-ФЗ.из анализа положений статей 77 и 78 указанного</w:t>
      </w:r>
      <w:r w:rsidR="00DB357B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625BD2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закона следует.</w:t>
      </w:r>
      <w:r w:rsidR="00DB357B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625BD2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что вред окружающей среде возмещается в соответствии с таксами и методиками</w:t>
      </w:r>
      <w:r w:rsidR="00180FC0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исчисления размера вреде окружающей среде,</w:t>
      </w:r>
      <w:r w:rsidR="00DB357B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80FC0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утвержденным органами исполнительной власти или Минприроды</w:t>
      </w:r>
      <w:r w:rsidR="00DB357B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="00180FC0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при их отсутствии-исходя из фактических затрат на восстановление нарушенного состояния окружающей среды с учетом понесенных убытков,</w:t>
      </w:r>
      <w:r w:rsidR="00DB357B"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80FC0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 том числе упущенной выгоды (пункт 3 статьи 77 и абзац второй пунктва1 статьи 78 соответственно.</w:t>
      </w:r>
    </w:p>
    <w:p w14:paraId="02ABE767" w14:textId="77777777" w:rsidR="001905A6" w:rsidRDefault="00FA4F77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Style w:val="afa"/>
          <w:rFonts w:ascii="Arial" w:hAnsi="Arial" w:cs="Arial"/>
          <w:b/>
          <w:color w:val="000000"/>
          <w:sz w:val="24"/>
          <w:szCs w:val="24"/>
        </w:rPr>
        <w:t>Статья</w:t>
      </w:r>
      <w:proofErr w:type="spellEnd"/>
      <w:r>
        <w:rPr>
          <w:rStyle w:val="afa"/>
          <w:rFonts w:ascii="Arial" w:hAnsi="Arial" w:cs="Arial"/>
          <w:b/>
          <w:color w:val="000000"/>
          <w:sz w:val="24"/>
          <w:szCs w:val="24"/>
        </w:rPr>
        <w:t xml:space="preserve"> 7. </w:t>
      </w:r>
      <w:proofErr w:type="spellStart"/>
      <w:r>
        <w:rPr>
          <w:rStyle w:val="afa"/>
          <w:rFonts w:ascii="Arial" w:hAnsi="Arial" w:cs="Arial"/>
          <w:b/>
          <w:color w:val="000000"/>
          <w:sz w:val="24"/>
          <w:szCs w:val="24"/>
        </w:rPr>
        <w:t>Компенсационное</w:t>
      </w:r>
      <w:proofErr w:type="spellEnd"/>
      <w:r>
        <w:rPr>
          <w:rStyle w:val="afa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afa"/>
          <w:rFonts w:ascii="Arial" w:hAnsi="Arial" w:cs="Arial"/>
          <w:b/>
          <w:color w:val="000000"/>
          <w:sz w:val="24"/>
          <w:szCs w:val="24"/>
        </w:rPr>
        <w:t>озеленение</w:t>
      </w:r>
      <w:proofErr w:type="spellEnd"/>
      <w:r>
        <w:rPr>
          <w:rStyle w:val="afa"/>
          <w:rFonts w:ascii="Arial" w:hAnsi="Arial" w:cs="Arial"/>
          <w:b/>
          <w:color w:val="000000"/>
          <w:sz w:val="24"/>
          <w:szCs w:val="24"/>
        </w:rPr>
        <w:t>.</w:t>
      </w:r>
    </w:p>
    <w:p w14:paraId="17D8FE63" w14:textId="77777777" w:rsidR="001905A6" w:rsidRPr="00BE076F" w:rsidRDefault="00FA4F77">
      <w:pPr>
        <w:pStyle w:val="afd"/>
        <w:numPr>
          <w:ilvl w:val="0"/>
          <w:numId w:val="11"/>
        </w:numPr>
        <w:shd w:val="clear" w:color="auto" w:fill="auto"/>
        <w:tabs>
          <w:tab w:val="left" w:pos="1023"/>
        </w:tabs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Компенсационное озеленение производится в объеме в местах, согласованных с Администрацией до подачи заявления на предоставление разрешения.</w:t>
      </w:r>
    </w:p>
    <w:p w14:paraId="7AA3D6A2" w14:textId="77777777" w:rsidR="001905A6" w:rsidRPr="00BE076F" w:rsidRDefault="00FA4F77">
      <w:pPr>
        <w:pStyle w:val="afd"/>
        <w:numPr>
          <w:ilvl w:val="0"/>
          <w:numId w:val="11"/>
        </w:numPr>
        <w:shd w:val="clear" w:color="auto" w:fill="auto"/>
        <w:tabs>
          <w:tab w:val="left" w:pos="1071"/>
        </w:tabs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породного, качественного и количественного состава насаждений.</w:t>
      </w:r>
    </w:p>
    <w:p w14:paraId="7A6DFE4F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Администра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ция в срок, не превышающий 15 календарных дней со дня поступления заявления, согласовывает место выполнения компенсационного озеленения. О принятом решении Администрация уведомляет заявителя в срок, не превышающий 5 календарных дней со дня его принятия.</w:t>
      </w:r>
    </w:p>
    <w:p w14:paraId="68C20778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Ис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пользуемые для осуществления компенсационного озеленения саженцы, а также способы их высаживания должны соответствовать установленным законодательством Российской Федерации техническим и санитарным нормам.</w:t>
      </w:r>
    </w:p>
    <w:p w14:paraId="76A580A6" w14:textId="77777777" w:rsidR="001905A6" w:rsidRPr="00BE076F" w:rsidRDefault="00FA4F77">
      <w:pPr>
        <w:pStyle w:val="afd"/>
        <w:numPr>
          <w:ilvl w:val="0"/>
          <w:numId w:val="11"/>
        </w:numPr>
        <w:shd w:val="clear" w:color="auto" w:fill="auto"/>
        <w:tabs>
          <w:tab w:val="left" w:pos="1124"/>
        </w:tabs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После выполнения компенсационного озеленения заказ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мероприятиях.</w:t>
      </w:r>
    </w:p>
    <w:p w14:paraId="46455C63" w14:textId="77777777" w:rsidR="001905A6" w:rsidRPr="00BE076F" w:rsidRDefault="00FA4F77">
      <w:pPr>
        <w:pStyle w:val="afd"/>
        <w:shd w:val="clear" w:color="auto" w:fill="auto"/>
        <w:tabs>
          <w:tab w:val="left" w:pos="9534"/>
        </w:tabs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 течение 14 календарных дней со дня получения информации</w:t>
      </w:r>
      <w:r>
        <w:rPr>
          <w:rStyle w:val="afa"/>
          <w:rFonts w:ascii="Arial" w:hAnsi="Arial" w:cs="Arial"/>
          <w:color w:val="000000"/>
          <w:sz w:val="24"/>
          <w:szCs w:val="24"/>
          <w:lang w:val="ru-RU"/>
        </w:rPr>
        <w:t xml:space="preserve"> о 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выполненном компенсац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ионном озеленении уполномоченным должностным лицом Администрации осуществляется приемка выполненных работ (в том числе обследование высаженных насаждений), в которой принимает участие заказчик работ или его уполномоченный представитель.</w:t>
      </w:r>
    </w:p>
    <w:p w14:paraId="6DF61402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Для приемки работ (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проведения обследования) Администрацией при необходимости могут привлекаться лица, обладающие специальными познаниями в данной сфере, с целью оценки соответствия выполненных работ установленным требованиям.</w:t>
      </w:r>
    </w:p>
    <w:p w14:paraId="146A8CF6" w14:textId="77777777" w:rsidR="001905A6" w:rsidRPr="00BE076F" w:rsidRDefault="00FA4F77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По результатам проведенного обследования уполномо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ченным должностным лицом Администрации составляется акт приемки работ в произвольной форме, который подписывается указанным должностным лицом, а также заказчиком работ или его уполномоченным представителем.</w:t>
      </w:r>
    </w:p>
    <w:p w14:paraId="56AE7323" w14:textId="77777777" w:rsidR="001905A6" w:rsidRPr="00BE076F" w:rsidRDefault="00FA4F77">
      <w:pPr>
        <w:pStyle w:val="afd"/>
        <w:numPr>
          <w:ilvl w:val="0"/>
          <w:numId w:val="11"/>
        </w:numPr>
        <w:shd w:val="clear" w:color="auto" w:fill="auto"/>
        <w:tabs>
          <w:tab w:val="left" w:pos="1105"/>
        </w:tabs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Уход за высаживаемыми зелеными насаждениями осуще</w:t>
      </w:r>
      <w:r w:rsidRPr="00BE076F">
        <w:rPr>
          <w:rStyle w:val="afa"/>
          <w:rFonts w:ascii="Arial" w:hAnsi="Arial" w:cs="Arial"/>
          <w:color w:val="000000"/>
          <w:sz w:val="24"/>
          <w:szCs w:val="24"/>
          <w:lang w:val="ru-RU"/>
        </w:rPr>
        <w:t>ствляется лицами, выполнившими работы по компенсационному озеленению, в течение 2 лет со дня подписания акта приемки работ.</w:t>
      </w:r>
    </w:p>
    <w:p w14:paraId="7D83E146" w14:textId="77777777" w:rsidR="001905A6" w:rsidRPr="00BE076F" w:rsidRDefault="001905A6">
      <w:pPr>
        <w:pStyle w:val="afd"/>
        <w:shd w:val="clear" w:color="auto" w:fill="auto"/>
        <w:spacing w:before="0" w:after="240" w:line="274" w:lineRule="exact"/>
        <w:ind w:left="20" w:right="40"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14:paraId="47663948" w14:textId="77777777" w:rsidR="001905A6" w:rsidRPr="00BE076F" w:rsidRDefault="001905A6">
      <w:pPr>
        <w:pStyle w:val="afd"/>
        <w:shd w:val="clear" w:color="auto" w:fill="auto"/>
        <w:spacing w:before="0" w:after="0" w:line="274" w:lineRule="exact"/>
        <w:ind w:left="20"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14:paraId="37B06CED" w14:textId="77777777" w:rsidR="001905A6" w:rsidRPr="00BE076F" w:rsidRDefault="001905A6">
      <w:pPr>
        <w:pStyle w:val="afd"/>
        <w:shd w:val="clear" w:color="auto" w:fill="auto"/>
        <w:spacing w:before="0"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14:paraId="064F9DE9" w14:textId="77777777" w:rsidR="001905A6" w:rsidRPr="00BE076F" w:rsidRDefault="001905A6">
      <w:pPr>
        <w:pStyle w:val="afd"/>
        <w:shd w:val="clear" w:color="auto" w:fill="auto"/>
        <w:tabs>
          <w:tab w:val="left" w:pos="1052"/>
        </w:tabs>
        <w:spacing w:before="0" w:after="0" w:line="274" w:lineRule="exact"/>
        <w:ind w:left="740" w:right="20"/>
        <w:jc w:val="both"/>
        <w:rPr>
          <w:rFonts w:ascii="Arial" w:hAnsi="Arial" w:cs="Arial"/>
          <w:sz w:val="24"/>
          <w:szCs w:val="24"/>
          <w:lang w:val="ru-RU"/>
        </w:rPr>
      </w:pPr>
    </w:p>
    <w:p w14:paraId="3769B702" w14:textId="77777777" w:rsidR="001905A6" w:rsidRPr="00BE076F" w:rsidRDefault="001905A6">
      <w:pPr>
        <w:pStyle w:val="afd"/>
        <w:shd w:val="clear" w:color="auto" w:fill="auto"/>
        <w:tabs>
          <w:tab w:val="left" w:pos="1110"/>
        </w:tabs>
        <w:spacing w:before="0" w:after="0" w:line="274" w:lineRule="exact"/>
        <w:ind w:right="20"/>
        <w:jc w:val="both"/>
        <w:rPr>
          <w:rFonts w:ascii="Arial" w:hAnsi="Arial" w:cs="Arial"/>
          <w:sz w:val="24"/>
          <w:szCs w:val="24"/>
          <w:lang w:val="ru-RU"/>
        </w:rPr>
      </w:pPr>
    </w:p>
    <w:p w14:paraId="6D9E8684" w14:textId="77777777" w:rsidR="001905A6" w:rsidRPr="00BE076F" w:rsidRDefault="001905A6">
      <w:pPr>
        <w:pStyle w:val="afd"/>
        <w:shd w:val="clear" w:color="auto" w:fill="auto"/>
        <w:tabs>
          <w:tab w:val="left" w:pos="980"/>
          <w:tab w:val="left" w:pos="9529"/>
        </w:tabs>
        <w:spacing w:before="0" w:after="0" w:line="274" w:lineRule="exact"/>
        <w:ind w:left="20" w:right="20"/>
        <w:jc w:val="both"/>
        <w:rPr>
          <w:rFonts w:ascii="Arial" w:hAnsi="Arial" w:cs="Arial"/>
          <w:sz w:val="24"/>
          <w:szCs w:val="24"/>
          <w:lang w:val="ru-RU"/>
        </w:rPr>
      </w:pPr>
    </w:p>
    <w:p w14:paraId="759B5808" w14:textId="77777777" w:rsidR="001905A6" w:rsidRDefault="001905A6"/>
    <w:sectPr w:rsidR="001905A6">
      <w:pgSz w:w="11906" w:h="16838"/>
      <w:pgMar w:top="1134" w:right="1418" w:bottom="1134" w:left="153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42EF" w14:textId="77777777" w:rsidR="00FA4F77" w:rsidRDefault="00FA4F77">
      <w:r>
        <w:separator/>
      </w:r>
    </w:p>
  </w:endnote>
  <w:endnote w:type="continuationSeparator" w:id="0">
    <w:p w14:paraId="73420BEA" w14:textId="77777777" w:rsidR="00FA4F77" w:rsidRDefault="00FA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33C5" w14:textId="77777777" w:rsidR="00FA4F77" w:rsidRDefault="00FA4F77">
      <w:r>
        <w:separator/>
      </w:r>
    </w:p>
  </w:footnote>
  <w:footnote w:type="continuationSeparator" w:id="0">
    <w:p w14:paraId="39D670CC" w14:textId="77777777" w:rsidR="00FA4F77" w:rsidRDefault="00FA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8C5"/>
    <w:multiLevelType w:val="multilevel"/>
    <w:tmpl w:val="426A3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26C1999"/>
    <w:multiLevelType w:val="multilevel"/>
    <w:tmpl w:val="87240F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030F04B7"/>
    <w:multiLevelType w:val="multilevel"/>
    <w:tmpl w:val="0366C9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</w:abstractNum>
  <w:abstractNum w:abstractNumId="3" w15:restartNumberingAfterBreak="0">
    <w:nsid w:val="0ECD06AB"/>
    <w:multiLevelType w:val="multilevel"/>
    <w:tmpl w:val="DD209E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</w:abstractNum>
  <w:abstractNum w:abstractNumId="4" w15:restartNumberingAfterBreak="0">
    <w:nsid w:val="27B1746D"/>
    <w:multiLevelType w:val="multilevel"/>
    <w:tmpl w:val="9DA2C9D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2B5F0717"/>
    <w:multiLevelType w:val="multilevel"/>
    <w:tmpl w:val="4A2CFB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</w:abstractNum>
  <w:abstractNum w:abstractNumId="6" w15:restartNumberingAfterBreak="0">
    <w:nsid w:val="49837C70"/>
    <w:multiLevelType w:val="multilevel"/>
    <w:tmpl w:val="42949D4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</w:abstractNum>
  <w:abstractNum w:abstractNumId="7" w15:restartNumberingAfterBreak="0">
    <w:nsid w:val="49E76D6F"/>
    <w:multiLevelType w:val="multilevel"/>
    <w:tmpl w:val="050CD7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50631F8B"/>
    <w:multiLevelType w:val="hybridMultilevel"/>
    <w:tmpl w:val="B82639F6"/>
    <w:lvl w:ilvl="0" w:tplc="104485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3E034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8423A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2462A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55A0E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8664C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22046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5CC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7BC90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6814CB2"/>
    <w:multiLevelType w:val="multilevel"/>
    <w:tmpl w:val="FACC160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</w:abstractNum>
  <w:abstractNum w:abstractNumId="10" w15:restartNumberingAfterBreak="0">
    <w:nsid w:val="62BF0BA4"/>
    <w:multiLevelType w:val="multilevel"/>
    <w:tmpl w:val="AB86B9AA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1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2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3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4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5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6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7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8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</w:abstractNum>
  <w:abstractNum w:abstractNumId="11" w15:restartNumberingAfterBreak="0">
    <w:nsid w:val="7C0C2D9B"/>
    <w:multiLevelType w:val="multilevel"/>
    <w:tmpl w:val="7D6651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2"/>
        <w:position w:val="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A6"/>
    <w:rsid w:val="00180FC0"/>
    <w:rsid w:val="001905A6"/>
    <w:rsid w:val="00326DC4"/>
    <w:rsid w:val="00625BD2"/>
    <w:rsid w:val="00B61A5A"/>
    <w:rsid w:val="00BE076F"/>
    <w:rsid w:val="00DB357B"/>
    <w:rsid w:val="00FA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5E92"/>
  <w15:docId w15:val="{82FBFC23-E7BA-4335-9507-D44DAB94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eastAsia="Times New Roman" w:hAnsi="Arial" w:cs="Arial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widowControl w:val="0"/>
      <w:ind w:firstLine="720"/>
      <w:jc w:val="both"/>
    </w:pPr>
    <w:rPr>
      <w:rFonts w:ascii="Arial" w:eastAsia="Times New Roman" w:hAnsi="Arial" w:cs="Arial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19z0">
    <w:name w:val="WW8Num19z0"/>
    <w:qFormat/>
    <w:rPr>
      <w:b w:val="0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21z0">
    <w:name w:val="WW8Num2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2"/>
      <w:szCs w:val="22"/>
      <w:u w:val="none"/>
      <w:vertAlign w:val="baseline"/>
    </w:rPr>
  </w:style>
  <w:style w:type="character" w:customStyle="1" w:styleId="af9">
    <w:name w:val="Текст Знак"/>
    <w:qFormat/>
    <w:rPr>
      <w:rFonts w:ascii="Courier New" w:hAnsi="Courier New" w:cs="Courier New"/>
      <w:lang w:val="ru-RU" w:bidi="ar-SA"/>
    </w:rPr>
  </w:style>
  <w:style w:type="character" w:customStyle="1" w:styleId="25">
    <w:name w:val="Основной текст (2)_"/>
    <w:qFormat/>
    <w:rPr>
      <w:b/>
      <w:bCs/>
      <w:spacing w:val="4"/>
      <w:sz w:val="21"/>
      <w:szCs w:val="21"/>
      <w:lang w:bidi="ar-SA"/>
    </w:rPr>
  </w:style>
  <w:style w:type="character" w:customStyle="1" w:styleId="afa">
    <w:name w:val="Основной текст Знак"/>
    <w:qFormat/>
    <w:rPr>
      <w:spacing w:val="2"/>
      <w:sz w:val="22"/>
      <w:szCs w:val="22"/>
      <w:lang w:bidi="ar-SA"/>
    </w:rPr>
  </w:style>
  <w:style w:type="character" w:customStyle="1" w:styleId="33">
    <w:name w:val="Основной текст (3)_"/>
    <w:qFormat/>
    <w:rPr>
      <w:b/>
      <w:bCs/>
      <w:i/>
      <w:iCs/>
      <w:spacing w:val="2"/>
      <w:sz w:val="21"/>
      <w:szCs w:val="21"/>
      <w:lang w:bidi="ar-SA"/>
    </w:rPr>
  </w:style>
  <w:style w:type="character" w:customStyle="1" w:styleId="34">
    <w:name w:val="Основной текст (3) + Не курсив"/>
    <w:qFormat/>
    <w:rPr>
      <w:b/>
      <w:bCs/>
      <w:i/>
      <w:iCs/>
      <w:spacing w:val="4"/>
      <w:sz w:val="21"/>
      <w:szCs w:val="21"/>
      <w:lang w:bidi="ar-SA"/>
    </w:rPr>
  </w:style>
  <w:style w:type="character" w:customStyle="1" w:styleId="afb">
    <w:name w:val="Основной текст + Курсив"/>
    <w:qFormat/>
    <w:rPr>
      <w:i/>
      <w:iCs/>
      <w:spacing w:val="1"/>
      <w:sz w:val="22"/>
      <w:szCs w:val="22"/>
      <w:lang w:bidi="ar-SA"/>
    </w:rPr>
  </w:style>
  <w:style w:type="character" w:customStyle="1" w:styleId="43">
    <w:name w:val="Основной текст (4)_"/>
    <w:qFormat/>
    <w:rPr>
      <w:i/>
      <w:iCs/>
      <w:spacing w:val="1"/>
      <w:sz w:val="22"/>
      <w:szCs w:val="22"/>
      <w:lang w:bidi="ar-SA"/>
    </w:rPr>
  </w:style>
  <w:style w:type="character" w:customStyle="1" w:styleId="44">
    <w:name w:val="Основной текст (4) + Не курсив"/>
    <w:qFormat/>
    <w:rPr>
      <w:i/>
      <w:iCs/>
      <w:spacing w:val="2"/>
      <w:sz w:val="22"/>
      <w:szCs w:val="22"/>
      <w:lang w:bidi="ar-SA"/>
    </w:rPr>
  </w:style>
  <w:style w:type="character" w:customStyle="1" w:styleId="26">
    <w:name w:val="Основной текст (2) + Курсив"/>
    <w:qFormat/>
    <w:rPr>
      <w:rFonts w:ascii="Times New Roman" w:hAnsi="Times New Roman" w:cs="Times New Roman"/>
      <w:b w:val="0"/>
      <w:bCs w:val="0"/>
      <w:i/>
      <w:iCs/>
      <w:spacing w:val="2"/>
      <w:sz w:val="21"/>
      <w:szCs w:val="21"/>
      <w:u w:val="none"/>
      <w:lang w:bidi="ar-SA"/>
    </w:rPr>
  </w:style>
  <w:style w:type="character" w:customStyle="1" w:styleId="13">
    <w:name w:val="Основной текст + Курсив1"/>
    <w:qFormat/>
    <w:rPr>
      <w:rFonts w:ascii="Times New Roman" w:hAnsi="Times New Roman" w:cs="Times New Roman"/>
      <w:i/>
      <w:iCs/>
      <w:spacing w:val="1"/>
      <w:sz w:val="22"/>
      <w:szCs w:val="22"/>
      <w:u w:val="none"/>
      <w:lang w:bidi="ar-SA"/>
    </w:rPr>
  </w:style>
  <w:style w:type="character" w:customStyle="1" w:styleId="af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d">
    <w:name w:val="Body Text"/>
    <w:basedOn w:val="a"/>
    <w:pPr>
      <w:shd w:val="clear" w:color="auto" w:fill="FFFFFF"/>
      <w:spacing w:before="360" w:after="360" w:line="240" w:lineRule="atLeast"/>
      <w:ind w:firstLine="0"/>
      <w:jc w:val="left"/>
    </w:pPr>
    <w:rPr>
      <w:rFonts w:ascii="Times New Roman" w:hAnsi="Times New Roman" w:cs="Times New Roman"/>
      <w:spacing w:val="2"/>
      <w:sz w:val="22"/>
      <w:szCs w:val="22"/>
      <w:lang w:val="en-US" w:eastAsia="en-US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Plain Text"/>
    <w:basedOn w:val="a"/>
    <w:qFormat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4">
    <w:name w:val="Текст1"/>
    <w:basedOn w:val="a"/>
    <w:qFormat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1">
    <w:name w:val="Знак"/>
    <w:basedOn w:val="a"/>
    <w:qFormat/>
    <w:pPr>
      <w:widowControl/>
      <w:spacing w:before="280" w:after="280"/>
      <w:ind w:firstLine="0"/>
      <w:jc w:val="left"/>
    </w:pPr>
    <w:rPr>
      <w:rFonts w:ascii="Tahoma" w:hAnsi="Tahoma" w:cs="Times New Roman"/>
      <w:sz w:val="20"/>
      <w:szCs w:val="20"/>
      <w:lang w:val="en-US"/>
    </w:rPr>
  </w:style>
  <w:style w:type="paragraph" w:customStyle="1" w:styleId="27">
    <w:name w:val="Основной текст (2)"/>
    <w:basedOn w:val="a"/>
    <w:qFormat/>
    <w:pPr>
      <w:shd w:val="clear" w:color="auto" w:fill="FFFFFF"/>
      <w:spacing w:after="600" w:line="240" w:lineRule="atLeast"/>
      <w:ind w:firstLine="0"/>
      <w:jc w:val="center"/>
    </w:pPr>
    <w:rPr>
      <w:rFonts w:ascii="Times New Roman" w:hAnsi="Times New Roman" w:cs="Times New Roman"/>
      <w:b/>
      <w:bCs/>
      <w:spacing w:val="4"/>
      <w:sz w:val="21"/>
      <w:szCs w:val="21"/>
      <w:lang w:val="en-US" w:eastAsia="en-US"/>
    </w:rPr>
  </w:style>
  <w:style w:type="paragraph" w:customStyle="1" w:styleId="35">
    <w:name w:val="Основной текст (3)"/>
    <w:basedOn w:val="a"/>
    <w:qFormat/>
    <w:pPr>
      <w:shd w:val="clear" w:color="auto" w:fill="FFFFFF"/>
      <w:spacing w:before="60" w:after="600" w:line="240" w:lineRule="atLeast"/>
    </w:pPr>
    <w:rPr>
      <w:rFonts w:ascii="Times New Roman" w:hAnsi="Times New Roman" w:cs="Times New Roman"/>
      <w:b/>
      <w:bCs/>
      <w:i/>
      <w:iCs/>
      <w:spacing w:val="2"/>
      <w:sz w:val="21"/>
      <w:szCs w:val="21"/>
      <w:lang w:val="en-US" w:eastAsia="en-US"/>
    </w:rPr>
  </w:style>
  <w:style w:type="paragraph" w:customStyle="1" w:styleId="45">
    <w:name w:val="Основной текст (4)"/>
    <w:basedOn w:val="a"/>
    <w:qFormat/>
    <w:pPr>
      <w:shd w:val="clear" w:color="auto" w:fill="FFFFFF"/>
      <w:spacing w:before="480" w:after="600" w:line="240" w:lineRule="atLeast"/>
      <w:ind w:firstLine="0"/>
      <w:jc w:val="left"/>
    </w:pPr>
    <w:rPr>
      <w:rFonts w:ascii="Times New Roman" w:hAnsi="Times New Roman" w:cs="Times New Roman"/>
      <w:i/>
      <w:iCs/>
      <w:spacing w:val="1"/>
      <w:sz w:val="22"/>
      <w:szCs w:val="22"/>
      <w:lang w:val="en-US" w:eastAsia="en-US"/>
    </w:rPr>
  </w:style>
  <w:style w:type="paragraph" w:styleId="aff2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2022-11-15T09:18:00Z</dcterms:created>
  <dcterms:modified xsi:type="dcterms:W3CDTF">2025-06-23T08:53:00Z</dcterms:modified>
  <dc:language>en-US</dc:language>
</cp:coreProperties>
</file>