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68" w:before="72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2000000">
      <w:pPr>
        <w:spacing w:after="168" w:before="72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ПАМЯТКА</w:t>
      </w:r>
    </w:p>
    <w:p w14:paraId="03000000">
      <w:pPr>
        <w:spacing w:after="168" w:before="72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по действиям при обнаружении в воздушном пространстве</w:t>
      </w:r>
    </w:p>
    <w:p w14:paraId="04000000">
      <w:pPr>
        <w:spacing w:after="168" w:before="72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беспилотного воздушного судна</w:t>
      </w:r>
    </w:p>
    <w:p w14:paraId="05000000">
      <w:pPr>
        <w:spacing w:after="168" w:before="72" w:line="240" w:lineRule="auto"/>
        <w:ind/>
        <w:jc w:val="center"/>
        <w:rPr>
          <w:rFonts w:ascii="Times New Roman" w:hAnsi="Times New Roman"/>
          <w:sz w:val="24"/>
        </w:rPr>
      </w:pPr>
    </w:p>
    <w:p w14:paraId="06000000">
      <w:pPr>
        <w:spacing w:after="168" w:before="72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Жителям </w:t>
      </w:r>
      <w:r>
        <w:rPr>
          <w:rFonts w:ascii="Times New Roman" w:hAnsi="Times New Roman"/>
          <w:sz w:val="28"/>
        </w:rPr>
        <w:t xml:space="preserve">Горшеченского района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Курской </w:t>
      </w:r>
      <w:r>
        <w:rPr>
          <w:rFonts w:ascii="Times New Roman" w:hAnsi="Times New Roman"/>
          <w:sz w:val="28"/>
        </w:rPr>
        <w:t>области в случае визуального обнаружения  беспилотного воздушного судна (далее по тексту - БВС) в воздушном пространстве над территорией (объектом) своего нахождения, либо в непосредственной близости от его границ, </w:t>
      </w:r>
      <w:r>
        <w:rPr>
          <w:rFonts w:ascii="Times New Roman" w:hAnsi="Times New Roman"/>
          <w:b w:val="1"/>
          <w:sz w:val="28"/>
        </w:rPr>
        <w:t>убедительная просьба сообщать об этом </w:t>
      </w:r>
      <w:r>
        <w:rPr>
          <w:rFonts w:ascii="Times New Roman" w:hAnsi="Times New Roman"/>
          <w:sz w:val="28"/>
        </w:rPr>
        <w:t>любыми доступными средствами по телефону </w:t>
      </w:r>
      <w:r>
        <w:rPr>
          <w:rFonts w:ascii="Times New Roman" w:hAnsi="Times New Roman"/>
          <w:b w:val="1"/>
          <w:sz w:val="28"/>
        </w:rPr>
        <w:t>«112»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«102»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в дежурн</w:t>
      </w:r>
      <w:r>
        <w:rPr>
          <w:rFonts w:ascii="Times New Roman" w:hAnsi="Times New Roman"/>
          <w:sz w:val="28"/>
        </w:rPr>
        <w:t xml:space="preserve">ую часть </w:t>
      </w:r>
      <w:r>
        <w:rPr>
          <w:rFonts w:ascii="Times New Roman" w:hAnsi="Times New Roman"/>
          <w:sz w:val="28"/>
        </w:rPr>
        <w:t>Отд</w:t>
      </w:r>
      <w:r>
        <w:rPr>
          <w:rFonts w:ascii="Times New Roman" w:hAnsi="Times New Roman"/>
          <w:sz w:val="28"/>
        </w:rPr>
        <w:t xml:space="preserve"> МВД России по Горшеченскому району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по стационарному телефону  </w:t>
      </w:r>
      <w:r>
        <w:rPr>
          <w:rFonts w:ascii="Times New Roman" w:hAnsi="Times New Roman"/>
          <w:b w:val="1"/>
          <w:sz w:val="28"/>
        </w:rPr>
        <w:t>«02».</w:t>
      </w:r>
    </w:p>
    <w:p w14:paraId="07000000">
      <w:pPr>
        <w:spacing w:after="168" w:before="72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В сообщении указываются:</w:t>
      </w:r>
    </w:p>
    <w:p w14:paraId="08000000">
      <w:pPr>
        <w:spacing w:after="168" w:before="72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- место и время обнаружения БВС, какие объекты расположены в районе его нахождения (многоэтажные дома, школы, сады, магазины и т.п.);</w:t>
      </w:r>
    </w:p>
    <w:p w14:paraId="09000000">
      <w:pPr>
        <w:spacing w:after="168" w:before="72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- описание типа (</w:t>
      </w:r>
      <w:r>
        <w:rPr>
          <w:rFonts w:ascii="Times New Roman" w:hAnsi="Times New Roman"/>
          <w:sz w:val="28"/>
        </w:rPr>
        <w:t>квадрокоптерный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самолетный</w:t>
      </w:r>
      <w:r>
        <w:rPr>
          <w:rFonts w:ascii="Times New Roman" w:hAnsi="Times New Roman"/>
          <w:sz w:val="28"/>
        </w:rPr>
        <w:t>) и направления полета БВС (по возможности);</w:t>
      </w:r>
    </w:p>
    <w:p w14:paraId="0A000000">
      <w:pPr>
        <w:spacing w:after="168" w:before="72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- наличие или отсутствие на БВС средств поражения, фото- и видеосъемки, прикрепленных грузов (при наличии визуальных возможностей);</w:t>
      </w:r>
    </w:p>
    <w:p w14:paraId="0B000000">
      <w:pPr>
        <w:spacing w:after="168" w:before="72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- при наличии визуальных данных о лице, предположительно управляющем БВС (пилоте), сведения о его месторасположении, внешнем описании, используемом автотранспорте;</w:t>
      </w:r>
    </w:p>
    <w:p w14:paraId="0C000000">
      <w:pPr>
        <w:spacing w:after="168" w:before="72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- данные о себе: фамилию, имя, отчество, контактный телефон для связи;</w:t>
      </w:r>
    </w:p>
    <w:p w14:paraId="0D000000">
      <w:pPr>
        <w:spacing w:after="168" w:before="72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- иная информация, имеющая значение для принятия решения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пресечении нахождения БВС в воздушном пространстве над территорией объекта.</w:t>
      </w:r>
    </w:p>
    <w:p w14:paraId="0E000000">
      <w:pPr>
        <w:spacing w:after="168" w:before="72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После передачи информации в правоохранительные органы необходимо:</w:t>
      </w:r>
    </w:p>
    <w:p w14:paraId="0F000000">
      <w:pPr>
        <w:spacing w:after="168" w:before="72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- находиться на связи по указанному в своем сообщении телефону;</w:t>
      </w:r>
    </w:p>
    <w:p w14:paraId="10000000">
      <w:pPr>
        <w:spacing w:after="168" w:before="72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- по возможности, с безопасного расстояния сохранять визуальный контракт с БВС, не пытаясь приблизиться к нему (его пилоту), в том числе при снижении или приземлении БВС;</w:t>
      </w:r>
    </w:p>
    <w:p w14:paraId="11000000">
      <w:pPr>
        <w:spacing w:after="168" w:before="72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при наличии мобильных средств </w:t>
      </w:r>
      <w:r>
        <w:rPr>
          <w:rFonts w:ascii="Times New Roman" w:hAnsi="Times New Roman"/>
          <w:sz w:val="28"/>
        </w:rPr>
        <w:t>фото-или</w:t>
      </w:r>
      <w:r>
        <w:rPr>
          <w:rFonts w:ascii="Times New Roman" w:hAnsi="Times New Roman"/>
          <w:sz w:val="28"/>
        </w:rPr>
        <w:t xml:space="preserve"> видеосъемки и визуальных возможностей, зафиксировать нахождение БВС в воздушном пространстве, нахождении предполагаемого пилота, для последующей передачи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правоохранительные органы.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Normal (Web)"/>
    <w:basedOn w:val="Style_1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1_ch"/>
    <w:link w:val="Style_8"/>
    <w:rPr>
      <w:rFonts w:ascii="Times New Roman" w:hAnsi="Times New Roman"/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1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1_ch"/>
    <w:link w:val="Style_11"/>
    <w:rPr>
      <w:rFonts w:ascii="Tahoma" w:hAnsi="Tahoma"/>
      <w:sz w:val="16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9"/>
    <w:link w:val="Style_14_ch"/>
    <w:rPr>
      <w:color w:val="0000FF"/>
      <w:u w:val="single"/>
    </w:rPr>
  </w:style>
  <w:style w:styleId="Style_14_ch" w:type="character">
    <w:name w:val="Hyperlink"/>
    <w:basedOn w:val="Style_9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Strong"/>
    <w:basedOn w:val="Style_9"/>
    <w:link w:val="Style_20_ch"/>
    <w:rPr>
      <w:b w:val="1"/>
    </w:rPr>
  </w:style>
  <w:style w:styleId="Style_20_ch" w:type="character">
    <w:name w:val="Strong"/>
    <w:basedOn w:val="Style_9_ch"/>
    <w:link w:val="Style_20"/>
    <w:rPr>
      <w:b w:val="1"/>
    </w:rPr>
  </w:style>
  <w:style w:styleId="Style_21" w:type="paragraph">
    <w:name w:val="gw-footer-contact__title"/>
    <w:basedOn w:val="Style_1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gw-footer-contact__title"/>
    <w:basedOn w:val="Style_1_ch"/>
    <w:link w:val="Style_21"/>
    <w:rPr>
      <w:rFonts w:ascii="Times New Roman" w:hAnsi="Times New Roman"/>
      <w:sz w:val="24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1"/>
    <w:link w:val="Style_26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6_ch" w:type="character">
    <w:name w:val="heading 2"/>
    <w:basedOn w:val="Style_1_ch"/>
    <w:link w:val="Style_26"/>
    <w:rPr>
      <w:rFonts w:ascii="Times New Roman" w:hAnsi="Times New Roman"/>
      <w:b w:val="1"/>
      <w:sz w:val="3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2025-06-17T06:09:00Z</dcterms:modified>
</cp:coreProperties>
</file>