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241" w:rsidRDefault="00996241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703446" w:rsidRDefault="004D7ABC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СОБРАНИЕ ДЕПУТАТОВ </w:t>
      </w:r>
      <w:r w:rsidR="0094272C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ЯСЕНОВСКОГО </w:t>
      </w:r>
      <w:proofErr w:type="gramStart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СЕЛЬСОВЕТА  ГОРШЕЧЕНСКОГО</w:t>
      </w:r>
      <w:proofErr w:type="gramEnd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РАЙОНА</w:t>
      </w:r>
    </w:p>
    <w:p w:rsidR="00703446" w:rsidRDefault="004D7ABC">
      <w:pPr>
        <w:shd w:val="clear" w:color="auto" w:fill="FFFFFF"/>
        <w:spacing w:afterAutospacing="1" w:line="240" w:lineRule="auto"/>
        <w:jc w:val="center"/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</w:p>
    <w:p w:rsidR="00703446" w:rsidRDefault="004D7ABC">
      <w:pPr>
        <w:shd w:val="clear" w:color="auto" w:fill="FFFFFF"/>
        <w:spacing w:afterAutospacing="1" w:line="240" w:lineRule="auto"/>
        <w:jc w:val="center"/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от </w:t>
      </w:r>
      <w:r w:rsidR="00996241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21 июня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2023 г. </w:t>
      </w:r>
      <w:r w:rsidR="0094272C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                                           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№</w:t>
      </w:r>
      <w:r w:rsidR="00996241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119</w:t>
      </w:r>
    </w:p>
    <w:p w:rsidR="00703446" w:rsidRDefault="004D7ABC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«О внесении изменений в решение Собрания депутатов </w:t>
      </w:r>
      <w:r w:rsidR="0094272C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Ясеновского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сельсовета Горшеченского района Курской области от «2</w:t>
      </w:r>
      <w:r w:rsidR="0094272C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5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» сентября 2015г. № </w:t>
      </w:r>
      <w:r w:rsidR="0094272C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2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«О налоге на имущество физических лиц»</w:t>
      </w:r>
    </w:p>
    <w:p w:rsidR="00703446" w:rsidRDefault="004D7ABC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</w:t>
      </w:r>
      <w:r w:rsidR="0094272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Горшеченского района Курской области, Собрание депутатов </w:t>
      </w:r>
      <w:r w:rsidR="0094272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Горшеченского района Курской области РЕШИЛО:</w:t>
      </w:r>
    </w:p>
    <w:p w:rsidR="00703446" w:rsidRDefault="004D7ABC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1.Внести в решение Собрания депутатов </w:t>
      </w:r>
      <w:r w:rsidR="0094272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Горшеченского района Курской области от «2</w:t>
      </w:r>
      <w:r w:rsidR="0094272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5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» сентября 2015 года № </w:t>
      </w:r>
      <w:r w:rsidR="0094272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«О налоге на имущество физических лиц» следующие изменения:</w:t>
      </w:r>
    </w:p>
    <w:p w:rsidR="00703446" w:rsidRDefault="004D7ABC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:rsidR="00703446" w:rsidRDefault="004D7ABC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</w:t>
      </w:r>
      <w:proofErr w:type="gram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3.Освободить</w:t>
      </w:r>
      <w:proofErr w:type="gram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от уплаты налога на имущество физических лиц, в размере 100 процентов за налоговый период 2022 года следующие категории налогоплательщиков:</w:t>
      </w:r>
    </w:p>
    <w:p w:rsidR="00703446" w:rsidRDefault="004D7ABC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03446" w:rsidRDefault="004D7ABC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703446" w:rsidRDefault="00054721" w:rsidP="00054721">
      <w:pPr>
        <w:shd w:val="clear" w:color="auto" w:fill="FFFFFF"/>
        <w:spacing w:beforeAutospacing="1" w:after="0" w:line="240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«4.</w:t>
      </w:r>
      <w:r w:rsidR="004D7AB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льгота.»</w:t>
      </w:r>
    </w:p>
    <w:p w:rsidR="00703446" w:rsidRDefault="004D7A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252525"/>
          <w:lang w:eastAsia="ru-RU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Пункт №3, №4 считать пунктом №.5, №6 соответственно.</w:t>
      </w:r>
    </w:p>
    <w:p w:rsidR="00703446" w:rsidRDefault="004D7ABC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703446" w:rsidRDefault="00703446">
      <w:p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252525"/>
          <w:lang w:eastAsia="ru-RU"/>
        </w:rPr>
      </w:pPr>
    </w:p>
    <w:p w:rsidR="00703446" w:rsidRDefault="004D7ABC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:rsidR="00703446" w:rsidRDefault="0094272C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Ясеновского</w:t>
      </w:r>
      <w:r w:rsidR="004D7ABC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Cs/>
          <w:sz w:val="24"/>
          <w:szCs w:val="24"/>
        </w:rPr>
        <w:t>И</w:t>
      </w:r>
      <w:r w:rsidR="004D7AB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И</w:t>
      </w:r>
      <w:r w:rsidR="004D7AB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Жилякова</w:t>
      </w:r>
      <w:proofErr w:type="spellEnd"/>
      <w:r w:rsidR="004D7ABC">
        <w:rPr>
          <w:rFonts w:ascii="Arial" w:hAnsi="Arial" w:cs="Arial"/>
          <w:bCs/>
          <w:sz w:val="24"/>
          <w:szCs w:val="24"/>
        </w:rPr>
        <w:t xml:space="preserve"> </w:t>
      </w:r>
    </w:p>
    <w:p w:rsidR="00703446" w:rsidRDefault="0070344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703446" w:rsidRDefault="004D7ABC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94272C">
        <w:rPr>
          <w:rFonts w:ascii="Arial" w:hAnsi="Arial" w:cs="Arial"/>
          <w:bCs/>
          <w:sz w:val="24"/>
          <w:szCs w:val="24"/>
        </w:rPr>
        <w:t>Ясеновского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703446" w:rsidRDefault="004D7ABC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Горшеченского района                                                              </w:t>
      </w:r>
      <w:proofErr w:type="spellStart"/>
      <w:r w:rsidR="0094272C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.</w:t>
      </w:r>
      <w:r w:rsidR="0094272C"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>.</w:t>
      </w:r>
      <w:r w:rsidR="0094272C">
        <w:rPr>
          <w:rFonts w:ascii="Arial" w:hAnsi="Arial" w:cs="Arial"/>
          <w:bCs/>
          <w:sz w:val="24"/>
          <w:szCs w:val="24"/>
        </w:rPr>
        <w:t>Харламов</w:t>
      </w:r>
      <w:proofErr w:type="spellEnd"/>
    </w:p>
    <w:p w:rsidR="00703446" w:rsidRDefault="00703446">
      <w:pPr>
        <w:shd w:val="clear" w:color="auto" w:fill="FFFFFF"/>
        <w:spacing w:after="200" w:line="276" w:lineRule="auto"/>
        <w:rPr>
          <w:rFonts w:eastAsia="Times New Roman" w:cs="Times New Roman"/>
          <w:color w:val="252525"/>
          <w:lang w:eastAsia="ru-RU"/>
        </w:rPr>
      </w:pPr>
      <w:bookmarkStart w:id="1" w:name="_GoBack1"/>
      <w:bookmarkEnd w:id="1"/>
    </w:p>
    <w:sectPr w:rsidR="007034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A1511"/>
    <w:multiLevelType w:val="multilevel"/>
    <w:tmpl w:val="DA6C1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245A8"/>
    <w:multiLevelType w:val="multilevel"/>
    <w:tmpl w:val="1FDE0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46"/>
    <w:rsid w:val="00054721"/>
    <w:rsid w:val="00081B93"/>
    <w:rsid w:val="004D7ABC"/>
    <w:rsid w:val="00703446"/>
    <w:rsid w:val="0094272C"/>
    <w:rsid w:val="009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C34D"/>
  <w15:docId w15:val="{88215D53-5CBC-47A0-B40E-F2C43B3A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анна Проскурина</cp:lastModifiedBy>
  <cp:revision>4</cp:revision>
  <cp:lastPrinted>2023-06-28T06:33:00Z</cp:lastPrinted>
  <dcterms:created xsi:type="dcterms:W3CDTF">2023-06-28T06:32:00Z</dcterms:created>
  <dcterms:modified xsi:type="dcterms:W3CDTF">2023-06-28T06:34:00Z</dcterms:modified>
  <dc:language>ru-RU</dc:language>
</cp:coreProperties>
</file>